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84C" w:rsidRPr="00B80A66" w:rsidRDefault="009B3B6A">
      <w:pPr>
        <w:jc w:val="center"/>
        <w:rPr>
          <w:sz w:val="32"/>
          <w:szCs w:val="32"/>
        </w:rPr>
      </w:pPr>
      <w:bookmarkStart w:id="0" w:name="_GoBack"/>
      <w:bookmarkEnd w:id="0"/>
      <w:r w:rsidRPr="00B80A66">
        <w:rPr>
          <w:rFonts w:hint="eastAsia"/>
          <w:sz w:val="32"/>
          <w:szCs w:val="32"/>
        </w:rPr>
        <w:t>匡世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裹红装以献岁兮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惟春生独后来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观闾阎之无人兮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岂维庙宇如常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居室阁而闻事兮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恐同乡之访者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何太平而若鼠兮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因瘴疠而神伤</w:t>
      </w:r>
    </w:p>
    <w:p w:rsidR="003D584C" w:rsidRPr="00B80A66" w:rsidRDefault="003D584C">
      <w:pPr>
        <w:jc w:val="left"/>
        <w:rPr>
          <w:sz w:val="24"/>
          <w:szCs w:val="24"/>
        </w:rPr>
      </w:pP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昔食山之蝙蝠兮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今酿祸而人惩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疾疫出之人世兮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躐性命又奈何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朝早发于京畿兮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夕四方即抵汉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去旧闾者皆谁兮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父之子亦子父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着扈之以白褂兮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著之死令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“道夫先路”</w:t>
      </w:r>
    </w:p>
    <w:p w:rsidR="003D584C" w:rsidRPr="00B80A66" w:rsidRDefault="003D584C">
      <w:pPr>
        <w:jc w:val="left"/>
        <w:rPr>
          <w:sz w:val="24"/>
          <w:szCs w:val="24"/>
        </w:rPr>
      </w:pP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匆匆别为危者兮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帝神至问无人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吁吁叹之吾子兮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救世俗好修姱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汉之树早发兮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石楠放而春生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蕙兰盛于江洲兮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嫩樱待于阰上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叹古事于江楼兮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子安去以黄鹤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感时艰之江城兮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壮士宿暮廊边</w:t>
      </w:r>
    </w:p>
    <w:p w:rsidR="003D584C" w:rsidRPr="00B80A66" w:rsidRDefault="003D584C">
      <w:pPr>
        <w:jc w:val="left"/>
        <w:rPr>
          <w:sz w:val="24"/>
          <w:szCs w:val="24"/>
        </w:rPr>
      </w:pP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苦数月之相击兮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争旦夕鬼府前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哀人事在于天兮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送人行玄阙外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哀之在天兮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哀之在地兮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哀无用兮愁予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何以释哀</w:t>
      </w:r>
    </w:p>
    <w:p w:rsidR="003D584C" w:rsidRPr="00B80A66" w:rsidRDefault="003D584C">
      <w:pPr>
        <w:jc w:val="left"/>
        <w:rPr>
          <w:sz w:val="24"/>
          <w:szCs w:val="24"/>
        </w:rPr>
      </w:pP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少歌曰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即早发众芳兮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何与无常竞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壮士汗瀑流兮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何谓巫峡汹</w:t>
      </w:r>
    </w:p>
    <w:p w:rsidR="003D584C" w:rsidRPr="00B80A66" w:rsidRDefault="003D584C">
      <w:pPr>
        <w:jc w:val="left"/>
        <w:rPr>
          <w:sz w:val="24"/>
          <w:szCs w:val="24"/>
        </w:rPr>
      </w:pP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汉有梅兮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开于东湖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梅之开兮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春来姱好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姱好者兮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瘴疠空散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姱好者兮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后皇匡正</w:t>
      </w:r>
    </w:p>
    <w:p w:rsidR="003D584C" w:rsidRPr="00B80A66" w:rsidRDefault="003D584C">
      <w:pPr>
        <w:jc w:val="left"/>
        <w:rPr>
          <w:sz w:val="24"/>
          <w:szCs w:val="24"/>
        </w:rPr>
      </w:pP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曜之照兮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花叶陆离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烟之隐兮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昭质纷缊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愿共修兮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与为睦友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愿同渡兮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与为师长</w:t>
      </w:r>
    </w:p>
    <w:p w:rsidR="003D584C" w:rsidRPr="00B80A66" w:rsidRDefault="003D584C">
      <w:pPr>
        <w:jc w:val="left"/>
        <w:rPr>
          <w:sz w:val="24"/>
          <w:szCs w:val="24"/>
        </w:rPr>
      </w:pP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倡曰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惟梅开于下土兮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华扶疏而贞良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虽年少而忠情兮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成功劳比昊天</w:t>
      </w:r>
    </w:p>
    <w:p w:rsidR="003D584C" w:rsidRPr="00B80A66" w:rsidRDefault="003D584C">
      <w:pPr>
        <w:jc w:val="left"/>
        <w:rPr>
          <w:sz w:val="24"/>
          <w:szCs w:val="24"/>
        </w:rPr>
      </w:pP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梅菲菲于东湖兮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赐博土以生梅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lastRenderedPageBreak/>
        <w:t>冥青青于黄河兮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降末冑以环理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謇度鲧以治水</w:t>
      </w:r>
      <w:r w:rsidRPr="00B80A66">
        <w:rPr>
          <w:sz w:val="24"/>
          <w:szCs w:val="24"/>
        </w:rPr>
        <w:t>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舍性命</w:t>
      </w:r>
      <w:r w:rsidRPr="00B80A66">
        <w:rPr>
          <w:sz w:val="24"/>
          <w:szCs w:val="24"/>
        </w:rPr>
        <w:t>以</w:t>
      </w:r>
      <w:r w:rsidRPr="00B80A66">
        <w:rPr>
          <w:rFonts w:hint="eastAsia"/>
          <w:sz w:val="24"/>
          <w:szCs w:val="24"/>
        </w:rPr>
        <w:t>窃壤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惜狄霍之驱虏</w:t>
      </w:r>
      <w:r w:rsidRPr="00B80A66">
        <w:rPr>
          <w:sz w:val="24"/>
          <w:szCs w:val="24"/>
        </w:rPr>
        <w:t>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何媞媞其前踵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夫唐宋之前圣兮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微止息以保国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叹清时之烈士兮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何泠泠其明哲</w:t>
      </w:r>
    </w:p>
    <w:p w:rsidR="003D584C" w:rsidRPr="00B80A66" w:rsidRDefault="003D584C">
      <w:pPr>
        <w:jc w:val="left"/>
        <w:rPr>
          <w:sz w:val="24"/>
          <w:szCs w:val="24"/>
        </w:rPr>
      </w:pP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千年之变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其何巨兮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百载之已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楚椿发兮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念社稷之危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必有匡者兮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思民生之艰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必有扶者兮</w:t>
      </w:r>
    </w:p>
    <w:p w:rsidR="003D584C" w:rsidRPr="00B80A66" w:rsidRDefault="003D584C">
      <w:pPr>
        <w:jc w:val="left"/>
        <w:rPr>
          <w:sz w:val="24"/>
          <w:szCs w:val="24"/>
        </w:rPr>
      </w:pP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乱曰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罢矣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惟春来于此方兮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汉水发似鸿蒙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岂可见芜秽兮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芷蕙安惮之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感丈夫之年少兮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初作功亦可畏</w:t>
      </w:r>
    </w:p>
    <w:p w:rsidR="003D584C" w:rsidRPr="00B80A66" w:rsidRDefault="009B3B6A">
      <w:pPr>
        <w:jc w:val="left"/>
        <w:rPr>
          <w:sz w:val="24"/>
          <w:szCs w:val="24"/>
        </w:rPr>
      </w:pPr>
      <w:r w:rsidRPr="00B80A66">
        <w:rPr>
          <w:rFonts w:hint="eastAsia"/>
          <w:sz w:val="24"/>
          <w:szCs w:val="24"/>
        </w:rPr>
        <w:t>兴国梦何时成兮</w:t>
      </w:r>
      <w:r w:rsidRPr="00B80A66">
        <w:rPr>
          <w:rFonts w:hint="eastAsia"/>
          <w:sz w:val="24"/>
          <w:szCs w:val="24"/>
        </w:rPr>
        <w:t xml:space="preserve"> </w:t>
      </w:r>
      <w:r w:rsidRPr="00B80A66">
        <w:rPr>
          <w:rFonts w:hint="eastAsia"/>
          <w:sz w:val="24"/>
          <w:szCs w:val="24"/>
        </w:rPr>
        <w:t>子之任即在此</w:t>
      </w:r>
    </w:p>
    <w:sectPr w:rsidR="003D584C" w:rsidRPr="00B80A66" w:rsidSect="003D58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B6A" w:rsidRDefault="009B3B6A" w:rsidP="00B80A66">
      <w:r>
        <w:separator/>
      </w:r>
    </w:p>
  </w:endnote>
  <w:endnote w:type="continuationSeparator" w:id="1">
    <w:p w:rsidR="009B3B6A" w:rsidRDefault="009B3B6A" w:rsidP="00B80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B6A" w:rsidRDefault="009B3B6A" w:rsidP="00B80A66">
      <w:r>
        <w:separator/>
      </w:r>
    </w:p>
  </w:footnote>
  <w:footnote w:type="continuationSeparator" w:id="1">
    <w:p w:rsidR="009B3B6A" w:rsidRDefault="009B3B6A" w:rsidP="00B80A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584C"/>
    <w:rsid w:val="003D584C"/>
    <w:rsid w:val="009B3B6A"/>
    <w:rsid w:val="00B80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0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0A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0A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0A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542</Characters>
  <Application>Microsoft Office Word</Application>
  <DocSecurity>0</DocSecurity>
  <Lines>4</Lines>
  <Paragraphs>1</Paragraphs>
  <ScaleCrop>false</ScaleCrop>
  <Company>Lenovo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JSN-AL00</dc:creator>
  <cp:lastModifiedBy>lenovo</cp:lastModifiedBy>
  <cp:revision>2</cp:revision>
  <dcterms:created xsi:type="dcterms:W3CDTF">2020-09-13T08:02:00Z</dcterms:created>
  <dcterms:modified xsi:type="dcterms:W3CDTF">2020-09-18T02:32:00Z</dcterms:modified>
</cp:coreProperties>
</file>