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szCs w:val="24"/>
        </w:rPr>
      </w:pPr>
      <w:r>
        <w:rPr>
          <w:szCs w:val="24"/>
        </w:rPr>
        <w:t xml:space="preserve">     </w:t>
      </w:r>
    </w:p>
    <w:p>
      <w:pPr>
        <w:ind w:firstLine="3253"/>
        <w:rPr>
          <w:rFonts w:ascii="楷体" w:hAnsi="楷体" w:eastAsia="楷体"/>
          <w:b/>
          <w:sz w:val="36"/>
          <w:szCs w:val="24"/>
        </w:rPr>
      </w:pPr>
      <w:r>
        <w:rPr>
          <w:rFonts w:hint="eastAsia" w:ascii="楷体" w:hAnsi="楷体" w:eastAsia="楷体"/>
          <w:b/>
          <w:sz w:val="36"/>
          <w:szCs w:val="24"/>
        </w:rPr>
        <w:t>战疫·国颂</w:t>
      </w:r>
    </w:p>
    <w:p>
      <w:pPr>
        <w:jc w:val="center"/>
        <w:rPr>
          <w:rFonts w:ascii="楷体" w:hAnsi="楷体" w:eastAsia="楷体"/>
          <w:sz w:val="24"/>
          <w:szCs w:val="24"/>
        </w:rPr>
      </w:pPr>
      <w:bookmarkStart w:id="0" w:name="_GoBack"/>
      <w:bookmarkEnd w:id="0"/>
      <w:r>
        <w:rPr>
          <w:rFonts w:hint="eastAsia" w:ascii="楷体" w:hAnsi="楷体" w:eastAsia="楷体"/>
          <w:sz w:val="24"/>
          <w:szCs w:val="24"/>
        </w:rPr>
        <w:t>束智瑞</w:t>
      </w:r>
    </w:p>
    <w:p>
      <w:pPr>
        <w:ind w:firstLine="420"/>
        <w:jc w:val="left"/>
        <w:rPr>
          <w:rFonts w:ascii="楷体" w:hAnsi="楷体" w:eastAsia="楷体"/>
          <w:sz w:val="32"/>
          <w:szCs w:val="24"/>
        </w:rPr>
      </w:pPr>
      <w:r>
        <w:rPr>
          <w:szCs w:val="24"/>
        </w:rPr>
        <w:t xml:space="preserve"> </w:t>
      </w:r>
      <w:r>
        <w:rPr>
          <w:rFonts w:hint="eastAsia" w:ascii="楷体" w:hAnsi="楷体" w:eastAsia="楷体"/>
          <w:sz w:val="32"/>
          <w:szCs w:val="24"/>
        </w:rPr>
        <w:t>己亥末，庚子春，有疫猝发，曰新冠。</w:t>
      </w:r>
      <w:r>
        <w:rPr>
          <w:rFonts w:hint="eastAsia" w:ascii="楷体" w:hAnsi="楷体" w:eastAsia="楷体"/>
          <w:color w:val="1A1A1A"/>
          <w:sz w:val="32"/>
          <w:szCs w:val="24"/>
          <w:shd w:val="clear" w:color="auto" w:fill="FFFFFF"/>
        </w:rPr>
        <w:t>万人染疾，千人病殁，民心惶恐。</w:t>
      </w:r>
    </w:p>
    <w:p>
      <w:pPr>
        <w:ind w:firstLine="640"/>
        <w:jc w:val="left"/>
        <w:rPr>
          <w:rFonts w:ascii="楷体" w:hAnsi="楷体" w:eastAsia="楷体"/>
          <w:sz w:val="32"/>
          <w:szCs w:val="24"/>
        </w:rPr>
      </w:pPr>
      <w:r>
        <w:rPr>
          <w:rFonts w:hint="eastAsia" w:ascii="楷体" w:hAnsi="楷体" w:eastAsia="楷体"/>
          <w:sz w:val="32"/>
          <w:szCs w:val="24"/>
        </w:rPr>
        <w:t>须臾间，江城封关，九州闭塞，</w:t>
      </w:r>
      <w:r>
        <w:rPr>
          <w:rFonts w:hint="eastAsia" w:ascii="楷体" w:hAnsi="楷体" w:eastAsia="楷体"/>
          <w:color w:val="1A1A1A"/>
          <w:sz w:val="32"/>
          <w:szCs w:val="24"/>
          <w:shd w:val="clear" w:color="auto" w:fill="FFFFFF"/>
        </w:rPr>
        <w:t>街无车马，河无舟楫，</w:t>
      </w:r>
      <w:r>
        <w:rPr>
          <w:rFonts w:hint="eastAsia" w:ascii="楷体" w:hAnsi="楷体" w:eastAsia="楷体"/>
          <w:sz w:val="32"/>
          <w:szCs w:val="24"/>
        </w:rPr>
        <w:t>亲朋阻隔，</w:t>
      </w:r>
      <w:r>
        <w:rPr>
          <w:rFonts w:hint="eastAsia" w:ascii="楷体" w:hAnsi="楷体" w:eastAsia="楷体"/>
          <w:color w:val="1A1A1A"/>
          <w:sz w:val="32"/>
          <w:szCs w:val="24"/>
          <w:shd w:val="clear" w:color="auto" w:fill="FFFFFF"/>
        </w:rPr>
        <w:t>万象空寂，</w:t>
      </w:r>
      <w:r>
        <w:rPr>
          <w:rFonts w:hint="eastAsia" w:ascii="楷体" w:hAnsi="楷体" w:eastAsia="楷体"/>
          <w:sz w:val="32"/>
          <w:szCs w:val="24"/>
        </w:rPr>
        <w:t>八荒同难。</w:t>
      </w:r>
    </w:p>
    <w:p>
      <w:pPr>
        <w:ind w:firstLine="640"/>
        <w:jc w:val="left"/>
        <w:rPr>
          <w:rFonts w:ascii="楷体" w:hAnsi="楷体" w:eastAsia="楷体"/>
          <w:sz w:val="32"/>
          <w:szCs w:val="24"/>
        </w:rPr>
      </w:pPr>
      <w:r>
        <w:rPr>
          <w:rFonts w:hint="eastAsia" w:ascii="楷体" w:hAnsi="楷体" w:eastAsia="楷体"/>
          <w:sz w:val="32"/>
          <w:szCs w:val="24"/>
        </w:rPr>
        <w:t>然华夏五千载，每逢有大难，必有勇者逆行，护佑四方，重振龙魂。当此之时，医有无私者出杏林，将有无畏者出兵营，民有慷慨者奔于途。更有国士如钟南山、李兰娟者，奔赴前线，救济天下。</w:t>
      </w:r>
    </w:p>
    <w:p>
      <w:pPr>
        <w:ind w:firstLine="640"/>
        <w:jc w:val="left"/>
        <w:rPr>
          <w:rFonts w:ascii="楷体" w:hAnsi="楷体" w:eastAsia="楷体"/>
          <w:sz w:val="32"/>
          <w:szCs w:val="24"/>
        </w:rPr>
      </w:pPr>
      <w:r>
        <w:rPr>
          <w:rFonts w:hint="eastAsia" w:ascii="楷体" w:hAnsi="楷体" w:eastAsia="楷体"/>
          <w:sz w:val="32"/>
          <w:szCs w:val="24"/>
        </w:rPr>
        <w:t>主席坐镇指挥，总理亲临江城，访病患，抚人心，十日之内，火神山、雷神山拔地而起，震撼琼宇。</w:t>
      </w:r>
    </w:p>
    <w:p>
      <w:pPr>
        <w:jc w:val="left"/>
        <w:rPr>
          <w:rFonts w:ascii="楷体" w:hAnsi="楷体" w:eastAsia="楷体"/>
          <w:sz w:val="32"/>
          <w:szCs w:val="24"/>
        </w:rPr>
      </w:pPr>
      <w:r>
        <w:rPr>
          <w:rFonts w:ascii="楷体" w:hAnsi="楷体" w:eastAsia="楷体"/>
          <w:sz w:val="32"/>
          <w:szCs w:val="24"/>
        </w:rPr>
        <w:t xml:space="preserve">    </w:t>
      </w:r>
      <w:r>
        <w:rPr>
          <w:rFonts w:hint="eastAsia" w:ascii="楷体" w:hAnsi="楷体" w:eastAsia="楷体"/>
          <w:sz w:val="32"/>
          <w:szCs w:val="24"/>
        </w:rPr>
        <w:t>至此，众无惶，上下同心，纵闭户锁区，然隔窗对歌，不舍昼夜，嘹彻天际。民闻之，心壮之；疫闻之，魂惊之；国闻之，信增之。泱泱中华，汇倾国之力，护万城之安，显大国风范。</w:t>
      </w:r>
    </w:p>
    <w:p>
      <w:pPr>
        <w:ind w:firstLine="640"/>
        <w:jc w:val="left"/>
        <w:rPr>
          <w:rFonts w:ascii="楷体" w:hAnsi="楷体" w:eastAsia="楷体"/>
          <w:sz w:val="32"/>
          <w:szCs w:val="24"/>
        </w:rPr>
      </w:pPr>
      <w:r>
        <w:rPr>
          <w:rFonts w:hint="eastAsia" w:ascii="楷体" w:hAnsi="楷体" w:eastAsia="楷体"/>
          <w:sz w:val="32"/>
          <w:szCs w:val="24"/>
        </w:rPr>
        <w:t>国有令，召民必至，民有难，呼国必应。</w:t>
      </w:r>
      <w:r>
        <w:rPr>
          <w:rFonts w:hint="eastAsia" w:ascii="楷体" w:hAnsi="楷体" w:eastAsia="楷体"/>
          <w:color w:val="1A1A1A"/>
          <w:sz w:val="32"/>
          <w:szCs w:val="24"/>
          <w:shd w:val="clear" w:color="auto" w:fill="FFFFFF"/>
        </w:rPr>
        <w:t>国有难则英雄出，英雄出则民心稳，</w:t>
      </w:r>
      <w:r>
        <w:rPr>
          <w:rFonts w:hint="eastAsia" w:ascii="楷体" w:hAnsi="楷体" w:eastAsia="楷体"/>
          <w:sz w:val="32"/>
          <w:szCs w:val="24"/>
        </w:rPr>
        <w:t>民心稳则社稷安，心之所向，休戚与共，无往不胜！</w:t>
      </w:r>
    </w:p>
    <w:sectPr>
      <w:endnotePr>
        <w:numFmt w:val="decimal"/>
      </w:endnote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20"/>
  <w:drawingGridVerticalSpacing w:val="120"/>
  <w:doNotShadeFormData w:val="1"/>
  <w:characterSpacingControl w:val="doNotCompress"/>
  <w:endnotePr>
    <w:numFmt w:val="decimal"/>
  </w:endnotePr>
  <w:compat>
    <w:doNotExpandShiftReturn/>
    <w:useFELayout/>
    <w:compatSetting w:name="compatibilityMode" w:uri="http://schemas.microsoft.com/office/word" w:val="12"/>
  </w:compat>
  <w:rsids>
    <w:rsidRoot w:val="00546353"/>
    <w:rsid w:val="00546353"/>
    <w:rsid w:val="00554CFA"/>
    <w:rsid w:val="00C70CAB"/>
    <w:rsid w:val="7EF6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1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324</Characters>
  <Lines>2</Lines>
  <Paragraphs>1</Paragraphs>
  <ScaleCrop>false</ScaleCrop>
  <LinksUpToDate>false</LinksUpToDate>
  <CharactersWithSpaces>379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2020-09-05T17:05:00Z</dcterms:created>
  <dc:creator>Administrator</dc:creator>
  <cp:lastModifiedBy>lvye</cp:lastModifiedBy>
  <dcterms:modified xsi:type="dcterms:W3CDTF">2020-10-21T20:11:08Z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