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framePr w:w="0" w:wrap="auto" w:vAnchor="margin" w:hAnchor="text" w:yAlign="inline"/>
        <w:bidi w:val="0"/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rtl w:val="0"/>
        </w:rPr>
        <w:t>上岸</w:t>
      </w:r>
    </w:p>
    <w:p>
      <w:pPr>
        <w:pStyle w:val="7"/>
        <w:framePr w:w="0" w:wrap="auto" w:vAnchor="margin" w:hAnchor="text" w:yAlign="inline"/>
        <w:bidi w:val="0"/>
        <w:ind w:firstLine="4805" w:firstLineChars="1600"/>
        <w:rPr>
          <w:rFonts w:hint="eastAsia" w:eastAsia="宋体"/>
          <w:b/>
          <w:bCs/>
          <w:lang w:eastAsia="zh-CN"/>
        </w:rPr>
      </w:pPr>
      <w:r>
        <w:rPr>
          <w:rFonts w:hint="eastAsia" w:eastAsia="宋体"/>
          <w:b/>
          <w:bCs/>
          <w:sz w:val="30"/>
          <w:szCs w:val="30"/>
          <w:lang w:eastAsia="zh-CN"/>
        </w:rPr>
        <w:t>傅妮可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一束光斜射进来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在冬季和春令的节点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照亮了整座城市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吞噬掉寒冷低靡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销蚀掉凄清肃杀的阴霾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战争口吐炽热的蒸汽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警笛停止他的嘶吼</w:t>
      </w:r>
    </w:p>
    <w:p>
      <w:pPr>
        <w:pStyle w:val="7"/>
        <w:framePr w:w="0" w:wrap="auto" w:vAnchor="margin" w:hAnchor="text" w:yAlign="inline"/>
        <w:bidi w:val="0"/>
      </w:pPr>
    </w:p>
    <w:p>
      <w:pPr>
        <w:pStyle w:val="7"/>
        <w:framePr w:w="0" w:wrap="auto" w:vAnchor="margin" w:hAnchor="text" w:yAlign="inline"/>
        <w:bidi w:val="0"/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疾病的敌军没有停战的打算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他带着他的军队向上空发射炮火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让空气里流动着病毒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城市变成深海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无力的人群变成海里的鱼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剥落了斑驳的鳞片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承受压力和累赘的防御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藏在安全的堡垒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透过小小的窗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遥望人间完整的废墟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琳琅的世界变得人迹罕至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连空气和风都在推波助澜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人类的大军一度不知所措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而每当位于悬崖的边缘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总有勇士队力挽狂澜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他们的心跳击打在战鼓上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引吭高歌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热切的吹哨发令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他们是使城市运转的齿轮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是推动方舟行进的原件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白色战衣的干员挥剑直指敌方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偌大的医院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交替的人群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低空的两个对立面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被病毒挟持的患者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和举剑搏斗的医生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人类社会的每个组成部分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都在各司其职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发声、行动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寻找每一个新的契机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他们中的领袖在高呼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default" w:ascii="Helvetica Neue" w:hAnsi="Helvetica Neue"/>
          <w:sz w:val="28"/>
          <w:szCs w:val="28"/>
          <w:rtl w:val="0"/>
          <w:lang w:val="zh-CN" w:eastAsia="zh-CN"/>
        </w:rPr>
        <w:t>“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去吧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去肢解敌军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去攻击根源和高地</w:t>
      </w:r>
      <w:r>
        <w:rPr>
          <w:rFonts w:hint="default" w:ascii="Helvetica Neue" w:hAnsi="Helvetica Neue"/>
          <w:sz w:val="28"/>
          <w:szCs w:val="28"/>
          <w:rtl w:val="0"/>
          <w:lang w:val="zh-CN" w:eastAsia="zh-CN"/>
        </w:rPr>
        <w:t>“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他们庇护下的人民在热泪盈眶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default" w:ascii="Helvetica Neue" w:hAnsi="Helvetica Neue"/>
          <w:sz w:val="28"/>
          <w:szCs w:val="28"/>
          <w:rtl w:val="0"/>
          <w:lang w:val="zh-CN" w:eastAsia="zh-CN"/>
        </w:rPr>
        <w:t>“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去吧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去看看庚子年新的春光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去准备给勇士的嘉奖</w:t>
      </w:r>
      <w:r>
        <w:rPr>
          <w:rFonts w:hint="default" w:ascii="Helvetica Neue" w:hAnsi="Helvetica Neue"/>
          <w:sz w:val="28"/>
          <w:szCs w:val="28"/>
          <w:rtl w:val="0"/>
          <w:lang w:val="zh-CN" w:eastAsia="zh-CN"/>
        </w:rPr>
        <w:t>”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上岸的人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被推向高地的人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耽溺在劫后的日暮里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潮水阵阵翻滚着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把船推向对岸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灼灼的春色在半空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伟大的英灵在地底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冰冻的小溪融化成汩汩涓流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浅浅的淌过平原、郊区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抚平荒原的沟壑纵横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战争的亲历者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混乱的目击者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我是被保护着的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硝烟就出现在我们之中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我们每个人都是向巨龙宣战的士兵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都努力的拥抱希望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迎接曙光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新的草木在静静生长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芸芸众生横跨了冬日长河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深海的鱼卸下体表坚硬的护甲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探头凝望闪烁的霓虹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浓浓的春色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释放瓦罐里叮当作响了一个季节的欲望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我抬头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世界忧伤的脸庞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数月以来第一次有了颜色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楼宇带着明月以及星辰走来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海峡的另一端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浮动的光托起连绵的山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风和光晕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写着走过咫尺寒冬的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英灵的名字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去铭记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去歌颂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去跟随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大多数人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带着他们的那一份生活下去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看到他们所未见的彼岸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去继承他们的勇敢和热忱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从飓风深处走来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上岸去看无边无际的星海</w:t>
      </w: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rPr>
          <w:sz w:val="28"/>
          <w:szCs w:val="28"/>
        </w:rPr>
      </w:pPr>
    </w:p>
    <w:p>
      <w:pPr>
        <w:pStyle w:val="7"/>
        <w:framePr w:w="0" w:wrap="auto" w:vAnchor="margin" w:hAnchor="text" w:yAlign="inline"/>
        <w:bidi w:val="0"/>
      </w:pPr>
    </w:p>
    <w:p>
      <w:pPr>
        <w:pStyle w:val="7"/>
        <w:framePr w:w="0" w:wrap="auto" w:vAnchor="margin" w:hAnchor="text" w:yAlign="inline"/>
        <w:bidi w:val="0"/>
      </w:pPr>
    </w:p>
    <w:p>
      <w:pPr>
        <w:pStyle w:val="7"/>
        <w:framePr w:w="0" w:wrap="auto" w:vAnchor="margin" w:hAnchor="text" w:yAlign="inline"/>
        <w:bidi w:val="0"/>
      </w:pPr>
    </w:p>
    <w:p>
      <w:pPr>
        <w:pStyle w:val="7"/>
        <w:framePr w:w="0" w:wrap="auto" w:vAnchor="margin" w:hAnchor="text" w:yAlign="inline"/>
        <w:bidi w:val="0"/>
      </w:pPr>
    </w:p>
    <w:p>
      <w:pPr>
        <w:pStyle w:val="7"/>
        <w:framePr w:w="0" w:wrap="auto" w:vAnchor="margin" w:hAnchor="text" w:yAlign="inline"/>
        <w:bidi w:val="0"/>
      </w:pPr>
      <w:bookmarkStart w:id="0" w:name="_GoBack"/>
      <w:bookmarkEnd w:id="0"/>
    </w:p>
    <w:p>
      <w:pPr>
        <w:pStyle w:val="7"/>
        <w:framePr w:w="0" w:wrap="auto" w:vAnchor="margin" w:hAnchor="text" w:yAlign="inline"/>
        <w:bidi w:val="0"/>
      </w:pPr>
    </w:p>
    <w:sectPr>
      <w:headerReference r:id="rId3" w:type="default"/>
      <w:footerReference r:id="rId4" w:type="default"/>
      <w:pgSz w:w="11906" w:h="16838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20064BCF"/>
    <w:rsid w:val="BDEE03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2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大标题"/>
    <w:next w:val="7"/>
    <w:qFormat/>
    <w:uiPriority w:val="0"/>
    <w:pPr>
      <w:keepNext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Helvetica Neue" w:cs="Arial Unicode MS"/>
      <w:b/>
      <w:bCs/>
      <w:color w:val="000000"/>
      <w:spacing w:val="0"/>
      <w:w w:val="100"/>
      <w:kern w:val="0"/>
      <w:position w:val="0"/>
      <w:sz w:val="60"/>
      <w:szCs w:val="60"/>
      <w:u w:val="none" w:color="auto"/>
      <w:shd w:val="clear" w:color="auto" w:fill="auto"/>
      <w:vertAlign w:val="baseline"/>
      <w:lang w:val="zh-CN" w:eastAsia="zh-CN"/>
    </w:rPr>
  </w:style>
  <w:style w:type="paragraph" w:customStyle="1" w:styleId="7">
    <w:name w:val="正文1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Helvetica Neue" w:cs="Arial Unicode MS"/>
      <w:color w:val="000000"/>
      <w:spacing w:val="0"/>
      <w:w w:val="100"/>
      <w:kern w:val="0"/>
      <w:position w:val="0"/>
      <w:sz w:val="36"/>
      <w:szCs w:val="36"/>
      <w:u w:val="none" w:color="auto"/>
      <w:shd w:val="clear" w:color="auto" w:fill="auto"/>
      <w:vertAlign w:val="baseline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Office_2.8.0.4624_F1E327BC-269C-435d-A152-05C5408002CA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2020-08-31T12:29:00Z</dcterms:created>
  <dc:creator>lenovo</dc:creator>
  <cp:lastModifiedBy>lvye</cp:lastModifiedBy>
  <dcterms:modified xsi:type="dcterms:W3CDTF">2020-10-21T19:51:55Z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