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     </w:t>
      </w:r>
      <w:r>
        <w:rPr>
          <w:rFonts w:hint="eastAsia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                         </w:t>
      </w: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蝠言（诗歌）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                           婵娟现，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                           众禽蔽枝间。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                           鸟绝尽，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                           仍闻翼扑棱。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                           雕隼之流，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                           风光无限，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                           却无胆展翅夜飞。                 </w:t>
      </w:r>
    </w:p>
    <w:p>
      <w:pPr>
        <w:keepNext w:val="0"/>
        <w:keepLines w:val="0"/>
        <w:widowControl/>
        <w:suppressLineNumbers w:val="0"/>
        <w:shd w:val="clear" w:fill="FFFFFF"/>
        <w:ind w:firstLine="840" w:firstLineChars="40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sz w:val="21"/>
          <w:szCs w:val="21"/>
        </w:rPr>
      </w:pPr>
      <w:bookmarkStart w:id="0" w:name="_GoBack"/>
      <w:bookmarkEnd w:id="0"/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 xml:space="preserve">                      歌舞莺雀，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                           妙音绝耳 ，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                           然至夜哑口无声。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                           吾等自知身藏毒，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                           自弃容颜，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                           觉狞恶可怖而未敢食。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                           隐深穴， 夜方出。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                           只求身毒不伤无辜。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                          然人中有异者，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                          喜食野物肴。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                          不惧吾可怖，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                          擒吾而生啖。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                          囚毒封印破，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                          大疫终难免。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                          吾心无恨，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Verdana" w:cs="Verdana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                          愿汝佳运。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8B79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wang</dc:creator>
  <cp:lastModifiedBy>ninishinini</cp:lastModifiedBy>
  <dcterms:modified xsi:type="dcterms:W3CDTF">2020-08-27T04:02:18Z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