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6CE2" w14:textId="1499F94E" w:rsidR="002C15AF" w:rsidRDefault="0010554A" w:rsidP="0052392F">
      <w:pPr>
        <w:snapToGrid w:val="0"/>
        <w:spacing w:beforeLines="100" w:before="312" w:afterLines="100" w:after="312" w:line="500" w:lineRule="exact"/>
        <w:ind w:firstLineChars="400" w:firstLine="1440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</w:t>
      </w:r>
      <w:r w:rsidR="001F768D">
        <w:rPr>
          <w:rFonts w:ascii="方正小标宋简体" w:eastAsia="方正小标宋简体" w:hAnsi="华文中宋"/>
          <w:sz w:val="36"/>
          <w:szCs w:val="36"/>
        </w:rPr>
        <w:t>1</w:t>
      </w:r>
      <w:r>
        <w:rPr>
          <w:rFonts w:ascii="方正小标宋简体" w:eastAsia="方正小标宋简体" w:hAnsi="华文中宋" w:hint="eastAsia"/>
          <w:sz w:val="36"/>
          <w:szCs w:val="36"/>
        </w:rPr>
        <w:t>年杭州市第四届青少年击剑公开赛</w:t>
      </w:r>
    </w:p>
    <w:p w14:paraId="7A0ED36B" w14:textId="77777777" w:rsidR="002C15AF" w:rsidRDefault="0010554A">
      <w:pPr>
        <w:snapToGrid w:val="0"/>
        <w:spacing w:beforeLines="100" w:before="312" w:afterLines="100" w:after="312"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竞赛规程</w:t>
      </w:r>
    </w:p>
    <w:p w14:paraId="25D1AE5A" w14:textId="77777777" w:rsidR="002C15AF" w:rsidRDefault="0010554A">
      <w:pPr>
        <w:spacing w:line="600" w:lineRule="exact"/>
        <w:ind w:leftChars="304" w:left="638"/>
        <w:rPr>
          <w:rFonts w:ascii="仿宋_GB2312" w:eastAsia="仿宋_GB2312" w:hAnsi="仿宋"/>
          <w:sz w:val="32"/>
          <w:szCs w:val="32"/>
        </w:rPr>
      </w:pPr>
      <w:bookmarkStart w:id="0" w:name="OLE_LINK2"/>
      <w:r>
        <w:rPr>
          <w:rFonts w:ascii="黑体" w:eastAsia="黑体" w:hAnsi="黑体" w:hint="eastAsia"/>
          <w:sz w:val="32"/>
          <w:szCs w:val="32"/>
        </w:rPr>
        <w:t>一、主办单位</w:t>
      </w:r>
      <w:r>
        <w:rPr>
          <w:rFonts w:ascii="仿宋_GB2312" w:eastAsia="仿宋_GB2312" w:hAnsi="仿宋" w:hint="eastAsia"/>
          <w:sz w:val="32"/>
          <w:szCs w:val="32"/>
        </w:rPr>
        <w:br/>
        <w:t>杭州市体育局、共青团杭州市委、杭州青少年活动中心</w:t>
      </w:r>
    </w:p>
    <w:p w14:paraId="781A7D8C" w14:textId="77777777" w:rsidR="002C15AF" w:rsidRDefault="0010554A">
      <w:pPr>
        <w:spacing w:line="600" w:lineRule="exact"/>
        <w:ind w:leftChars="304" w:left="638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二、承办单位</w:t>
      </w:r>
      <w:r>
        <w:rPr>
          <w:rFonts w:ascii="仿宋_GB2312" w:eastAsia="仿宋_GB2312" w:hAnsi="仿宋" w:hint="eastAsia"/>
          <w:sz w:val="32"/>
          <w:szCs w:val="32"/>
        </w:rPr>
        <w:br/>
        <w:t>杭州市青少年体育运动协会、杭州西子青少年体育俱乐部</w:t>
      </w:r>
    </w:p>
    <w:p w14:paraId="2B4F4F4F" w14:textId="77777777" w:rsidR="002C15AF" w:rsidRDefault="0010554A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三、比赛时间及地点</w:t>
      </w:r>
    </w:p>
    <w:p w14:paraId="1CA24F76" w14:textId="1AA1E05D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时间：202</w:t>
      </w:r>
      <w:r w:rsidR="00163FA9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163FA9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1976D4">
        <w:rPr>
          <w:rFonts w:ascii="仿宋_GB2312" w:eastAsia="仿宋_GB2312" w:hAnsi="仿宋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日上午7：30—下午17：30</w:t>
      </w:r>
    </w:p>
    <w:p w14:paraId="19CF1977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地点：杭州市青少年发展中心负二层运动馆</w:t>
      </w:r>
    </w:p>
    <w:p w14:paraId="3910BB87" w14:textId="77777777" w:rsidR="002C15AF" w:rsidRDefault="0010554A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四、比赛项目</w:t>
      </w:r>
    </w:p>
    <w:p w14:paraId="51F706F4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男、女花剑个人赛</w:t>
      </w:r>
    </w:p>
    <w:p w14:paraId="0CD2A179" w14:textId="77777777" w:rsidR="002C15AF" w:rsidRDefault="0010554A">
      <w:pPr>
        <w:numPr>
          <w:ilvl w:val="0"/>
          <w:numId w:val="1"/>
        </w:num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年龄分组</w:t>
      </w:r>
    </w:p>
    <w:p w14:paraId="078968D7" w14:textId="77777777" w:rsidR="002C15AF" w:rsidRDefault="0010554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U7组    2013年1月1日—2013年12月31日（儿童剑）</w:t>
      </w:r>
    </w:p>
    <w:p w14:paraId="3D87B754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U8组    2012年1月1日—2012年12月31日（儿童剑）</w:t>
      </w:r>
    </w:p>
    <w:p w14:paraId="1A90E656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U9组    2011年1月1日—2011年12月31日（儿童剑）</w:t>
      </w:r>
    </w:p>
    <w:p w14:paraId="43E13C65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U10组   2010年1月1日—2010年12月31日（儿童剑）</w:t>
      </w:r>
    </w:p>
    <w:p w14:paraId="32D6CFA6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U11组   2009年1月1日—2009年12月31日（儿童剑）</w:t>
      </w:r>
    </w:p>
    <w:p w14:paraId="75E8EECA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U12组   2008年1月1日—2008年12月31日（儿童剑）</w:t>
      </w:r>
    </w:p>
    <w:p w14:paraId="041DB346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U14组   2006年1月1日—2007年12月31日（成人剑）</w:t>
      </w:r>
    </w:p>
    <w:p w14:paraId="02732986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U16组   2004年1月1日—2005年12月31日（成人剑）</w:t>
      </w:r>
    </w:p>
    <w:p w14:paraId="170CA9C9" w14:textId="77777777" w:rsidR="002C15AF" w:rsidRDefault="0010554A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六、资格认定</w:t>
      </w:r>
    </w:p>
    <w:p w14:paraId="5BDA4F06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（一）凡参赛运动员必须持有本人第二代身份证原件或杭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州市民卡，运动员检录和上场比赛时必须随身携带证件。</w:t>
      </w:r>
    </w:p>
    <w:p w14:paraId="61168334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（二）每人限报一个组别。</w:t>
      </w:r>
    </w:p>
    <w:p w14:paraId="37B43C8E" w14:textId="77777777" w:rsidR="002C15AF" w:rsidRDefault="0010554A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七、竞赛办法</w:t>
      </w:r>
    </w:p>
    <w:p w14:paraId="1883E530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（一）比赛采用中国击剑协会审定的最新《击剑竞赛规则》。</w:t>
      </w:r>
    </w:p>
    <w:p w14:paraId="16FC0E80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（二）小组循环赛中，每场时间为2分钟。</w:t>
      </w:r>
    </w:p>
    <w:p w14:paraId="5EC4F07B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（三）U12以下组淘汰赛采用10剑制，每局2分钟，每场3局。</w:t>
      </w:r>
    </w:p>
    <w:p w14:paraId="444A906D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（四）U14以上组淘汰赛采用15剑制，每局3分钟，每场3局。</w:t>
      </w:r>
    </w:p>
    <w:p w14:paraId="7B937518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（五）伤停时间：5分钟。</w:t>
      </w:r>
    </w:p>
    <w:p w14:paraId="63000F34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（六）比赛按分组循环和直接淘汰赛进行，根据各组参赛运动员人数，小组赛按照以下方式设置不同的淘汰率：</w:t>
      </w:r>
    </w:p>
    <w:p w14:paraId="145436E7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3-10人        分组循环赛不淘汰</w:t>
      </w:r>
    </w:p>
    <w:p w14:paraId="7DCAFCCD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11-100人      分组循环赛淘汰20％</w:t>
      </w:r>
    </w:p>
    <w:p w14:paraId="6F515036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101人以上     分组循环赛淘汰30％</w:t>
      </w:r>
    </w:p>
    <w:p w14:paraId="1D7F1EAE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个人赛参赛人数不足3人，则取消分组循环赛。</w:t>
      </w:r>
    </w:p>
    <w:p w14:paraId="30C8C4D1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（七）比赛前检录三次点名不到者，视为自动弃权（每次点名间隔1分钟）。</w:t>
      </w:r>
    </w:p>
    <w:p w14:paraId="213343F8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（八）个人赛最终参赛人数不足2人，则该小项比赛取消。</w:t>
      </w:r>
    </w:p>
    <w:p w14:paraId="46C343DB" w14:textId="77777777" w:rsidR="002C15AF" w:rsidRDefault="0010554A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八、器材装备</w:t>
      </w:r>
    </w:p>
    <w:p w14:paraId="4C0EFC54" w14:textId="33982D9E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（一）比赛所需服装器材须自理，运动员比赛保护服须符合800N技术规格，面罩须符合1600N技术规格，U12组（含U12）以下运动员保护服和面罩须符合350N技术规格，同时符合《击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剑竞赛规则》的规定。比赛保护服后背按规定印制个人名字加代表队名称（城市），文字颜色为深蓝色，字体为黑体，高8至10厘米，宽视文字数以清晰美观为宜。各种器材经检验合格后方可参赛。</w:t>
      </w:r>
    </w:p>
    <w:p w14:paraId="75F2FF33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（二）每位参赛选手需准备一把备用剑、备用手线，禁止使用螺旋式头线。</w:t>
      </w:r>
    </w:p>
    <w:p w14:paraId="06353BD2" w14:textId="77777777" w:rsidR="002C15AF" w:rsidRDefault="0010554A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九、录取名次与奖励</w:t>
      </w:r>
    </w:p>
    <w:p w14:paraId="4344972B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各组别前三名颁发奖牌、奖状，前八名颁发奖状（不足8人，减一录取）。</w:t>
      </w:r>
    </w:p>
    <w:p w14:paraId="39682915" w14:textId="77777777" w:rsidR="002C15AF" w:rsidRDefault="0010554A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十、报名与报到</w:t>
      </w:r>
    </w:p>
    <w:p w14:paraId="6BFCEA03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（一）报名方式</w:t>
      </w:r>
    </w:p>
    <w:p w14:paraId="60AA57B2" w14:textId="0B08C1CC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F150D9">
        <w:rPr>
          <w:rFonts w:ascii="仿宋_GB2312" w:eastAsia="仿宋_GB2312" w:hAnsi="仿宋" w:hint="eastAsia"/>
          <w:sz w:val="32"/>
          <w:szCs w:val="32"/>
        </w:rPr>
        <w:t>扫码并填写报名表。（参赛队员</w:t>
      </w:r>
      <w:r w:rsidR="00B05FEB">
        <w:rPr>
          <w:rFonts w:ascii="仿宋_GB2312" w:eastAsia="仿宋_GB2312" w:hAnsi="仿宋" w:hint="eastAsia"/>
          <w:sz w:val="32"/>
          <w:szCs w:val="32"/>
        </w:rPr>
        <w:t>信息上传</w:t>
      </w:r>
      <w:r w:rsidR="00147AF1">
        <w:rPr>
          <w:rFonts w:ascii="仿宋_GB2312" w:eastAsia="仿宋_GB2312" w:hAnsi="仿宋" w:hint="eastAsia"/>
          <w:sz w:val="32"/>
          <w:szCs w:val="32"/>
        </w:rPr>
        <w:t>）</w:t>
      </w:r>
      <w:r w:rsidR="006D3716">
        <w:rPr>
          <w:rFonts w:ascii="仿宋_GB2312" w:eastAsia="仿宋_GB2312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3E8306" wp14:editId="3B440D65">
            <wp:simplePos x="3648075" y="4667250"/>
            <wp:positionH relativeFrom="margin">
              <wp:align>right</wp:align>
            </wp:positionH>
            <wp:positionV relativeFrom="margin">
              <wp:align>center</wp:align>
            </wp:positionV>
            <wp:extent cx="1885315" cy="1885315"/>
            <wp:effectExtent l="0" t="0" r="63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XjNAk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32301" w14:textId="4F4C436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2.报名以学校</w:t>
      </w:r>
      <w:r w:rsidR="00E67FD2">
        <w:rPr>
          <w:rFonts w:ascii="仿宋_GB2312" w:eastAsia="仿宋_GB2312" w:hAnsi="仿宋" w:hint="eastAsia"/>
          <w:sz w:val="32"/>
          <w:szCs w:val="32"/>
        </w:rPr>
        <w:t>或各区少年宫</w:t>
      </w:r>
      <w:r>
        <w:rPr>
          <w:rFonts w:ascii="仿宋_GB2312" w:eastAsia="仿宋_GB2312" w:hAnsi="仿宋" w:hint="eastAsia"/>
          <w:sz w:val="32"/>
          <w:szCs w:val="32"/>
        </w:rPr>
        <w:t>为代表单位，报名截止时间为202</w:t>
      </w:r>
      <w:r w:rsidR="001976D4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1976D4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1976D4">
        <w:rPr>
          <w:rFonts w:ascii="仿宋_GB2312" w:eastAsia="仿宋_GB2312" w:hAnsi="仿宋"/>
          <w:sz w:val="32"/>
          <w:szCs w:val="32"/>
        </w:rPr>
        <w:t>1</w:t>
      </w:r>
      <w:r w:rsidR="001F768D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日。</w:t>
      </w:r>
    </w:p>
    <w:p w14:paraId="6792A0F2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（二）报到</w:t>
      </w:r>
    </w:p>
    <w:p w14:paraId="7F355DF9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请参赛选手根据赛程具体秩序安排，在比赛当日到比赛地点报到，报到时交验身份证或市民卡核对报名信息。</w:t>
      </w:r>
    </w:p>
    <w:p w14:paraId="3D63062E" w14:textId="4A803073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联系人：王老师，电话：85821123、13067811128、15957129899 ，QQ群458075926。</w:t>
      </w:r>
    </w:p>
    <w:p w14:paraId="1AF0DBC5" w14:textId="77777777" w:rsidR="002C15AF" w:rsidRDefault="0010554A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十一、仲裁委员会、裁判员：</w:t>
      </w:r>
      <w:r>
        <w:rPr>
          <w:rFonts w:ascii="仿宋_GB2312" w:eastAsia="仿宋_GB2312" w:hAnsi="仿宋" w:hint="eastAsia"/>
          <w:sz w:val="32"/>
          <w:szCs w:val="32"/>
        </w:rPr>
        <w:t>由承办单位聘请。</w:t>
      </w:r>
    </w:p>
    <w:p w14:paraId="252BCBDE" w14:textId="77777777" w:rsidR="002C15AF" w:rsidRDefault="0010554A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十二、经费</w:t>
      </w:r>
    </w:p>
    <w:p w14:paraId="1C38B913" w14:textId="3C6390ED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（一）收取</w:t>
      </w:r>
      <w:r w:rsidR="001976D4">
        <w:rPr>
          <w:rFonts w:ascii="仿宋_GB2312" w:eastAsia="仿宋_GB2312" w:hAnsi="仿宋" w:hint="eastAsia"/>
          <w:sz w:val="32"/>
          <w:szCs w:val="32"/>
        </w:rPr>
        <w:t>赛事服务费</w:t>
      </w:r>
      <w:r>
        <w:rPr>
          <w:rFonts w:ascii="仿宋_GB2312" w:eastAsia="仿宋_GB2312" w:hAnsi="仿宋" w:hint="eastAsia"/>
          <w:sz w:val="32"/>
          <w:szCs w:val="32"/>
        </w:rPr>
        <w:t>：每人100元，自动放弃不予退费（缴费方式见补充通知）。</w:t>
      </w:r>
    </w:p>
    <w:p w14:paraId="4720D4EF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（二）裁判员、工作人员经费、会务费等由承办单位负责。</w:t>
      </w:r>
    </w:p>
    <w:p w14:paraId="5195B628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（三）各参赛选手交通、食宿自行解决，费用自理。</w:t>
      </w:r>
    </w:p>
    <w:p w14:paraId="7779F47E" w14:textId="77777777" w:rsidR="002C15AF" w:rsidRDefault="0010554A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十三、其他</w:t>
      </w:r>
    </w:p>
    <w:p w14:paraId="1CA58F6B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对于比赛交锋判决、其他运动员行为、赛风赛纪问题等存在异议，应按照《中国击剑协会比赛争议解决与问题反馈机制》中说明的程序、方式、对象提出；提出抗议与申诉的主体必须为参赛人员（运动员、领队教练、裁判员等），非参赛人员（家属、观众等）提出的抗议与申诉不予受理。</w:t>
      </w:r>
    </w:p>
    <w:p w14:paraId="167BC946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（二）比赛日程安排与结果在www.hzqsn.com（杭州青少年活动中心官网）上公布。</w:t>
      </w:r>
    </w:p>
    <w:p w14:paraId="25E54E42" w14:textId="77777777" w:rsidR="002C15AF" w:rsidRDefault="0010554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（三）在名单公示期间及比赛现场，若对参赛资格有异议的，本次比赛仲裁委员会具有最终解释权。</w:t>
      </w:r>
    </w:p>
    <w:p w14:paraId="5742076F" w14:textId="189D7933" w:rsidR="002C15AF" w:rsidRPr="006D3716" w:rsidRDefault="0010554A" w:rsidP="006D371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（四）凡身体健康者均可报名参赛，比赛期间如发生意外伤亡事故，责任自负，与主办单位、协办单位等均无任何责任。</w:t>
      </w:r>
      <w:bookmarkEnd w:id="0"/>
    </w:p>
    <w:sectPr w:rsidR="002C15AF" w:rsidRPr="006D3716">
      <w:footerReference w:type="default" r:id="rId10"/>
      <w:pgSz w:w="11906" w:h="16838"/>
      <w:pgMar w:top="1440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F3AC4" w14:textId="77777777" w:rsidR="00E423DF" w:rsidRDefault="00E423DF">
      <w:r>
        <w:separator/>
      </w:r>
    </w:p>
  </w:endnote>
  <w:endnote w:type="continuationSeparator" w:id="0">
    <w:p w14:paraId="0E2FC0E8" w14:textId="77777777" w:rsidR="00E423DF" w:rsidRDefault="00E4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8306"/>
    </w:sdtPr>
    <w:sdtEndPr/>
    <w:sdtContent>
      <w:p w14:paraId="276A75CB" w14:textId="77777777" w:rsidR="002C15AF" w:rsidRDefault="0010554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716" w:rsidRPr="006D3716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A35A6E4" w14:textId="77777777" w:rsidR="002C15AF" w:rsidRDefault="002C15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1BBC" w14:textId="77777777" w:rsidR="00E423DF" w:rsidRDefault="00E423DF">
      <w:r>
        <w:separator/>
      </w:r>
    </w:p>
  </w:footnote>
  <w:footnote w:type="continuationSeparator" w:id="0">
    <w:p w14:paraId="1F41D83F" w14:textId="77777777" w:rsidR="00E423DF" w:rsidRDefault="00E4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39AD3"/>
    <w:multiLevelType w:val="singleLevel"/>
    <w:tmpl w:val="4E739A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CE6"/>
    <w:rsid w:val="00027324"/>
    <w:rsid w:val="00036A48"/>
    <w:rsid w:val="00043D06"/>
    <w:rsid w:val="00047578"/>
    <w:rsid w:val="0005113E"/>
    <w:rsid w:val="000763FC"/>
    <w:rsid w:val="0010554A"/>
    <w:rsid w:val="00147936"/>
    <w:rsid w:val="00147AF1"/>
    <w:rsid w:val="00163FA9"/>
    <w:rsid w:val="001807ED"/>
    <w:rsid w:val="00186FD9"/>
    <w:rsid w:val="00187892"/>
    <w:rsid w:val="0019221B"/>
    <w:rsid w:val="001976D4"/>
    <w:rsid w:val="001F768D"/>
    <w:rsid w:val="002205CF"/>
    <w:rsid w:val="00221A22"/>
    <w:rsid w:val="00256886"/>
    <w:rsid w:val="00266981"/>
    <w:rsid w:val="00280960"/>
    <w:rsid w:val="0029156B"/>
    <w:rsid w:val="00291B13"/>
    <w:rsid w:val="002A06C8"/>
    <w:rsid w:val="002A5CCB"/>
    <w:rsid w:val="002B463F"/>
    <w:rsid w:val="002C15AF"/>
    <w:rsid w:val="002F3C49"/>
    <w:rsid w:val="00300837"/>
    <w:rsid w:val="00343E6D"/>
    <w:rsid w:val="00344ACC"/>
    <w:rsid w:val="003828EB"/>
    <w:rsid w:val="003920C5"/>
    <w:rsid w:val="003E1A33"/>
    <w:rsid w:val="003E3DC3"/>
    <w:rsid w:val="00412F21"/>
    <w:rsid w:val="0041694B"/>
    <w:rsid w:val="004215F4"/>
    <w:rsid w:val="00466105"/>
    <w:rsid w:val="00486EDC"/>
    <w:rsid w:val="004A5A2A"/>
    <w:rsid w:val="004A6CE6"/>
    <w:rsid w:val="004B0E69"/>
    <w:rsid w:val="004D0194"/>
    <w:rsid w:val="004E30CF"/>
    <w:rsid w:val="0052392F"/>
    <w:rsid w:val="00536587"/>
    <w:rsid w:val="00595746"/>
    <w:rsid w:val="00650136"/>
    <w:rsid w:val="006534B6"/>
    <w:rsid w:val="006560CA"/>
    <w:rsid w:val="00657F82"/>
    <w:rsid w:val="00665884"/>
    <w:rsid w:val="00672994"/>
    <w:rsid w:val="0068547F"/>
    <w:rsid w:val="00691B22"/>
    <w:rsid w:val="00691C17"/>
    <w:rsid w:val="006B3553"/>
    <w:rsid w:val="006D3716"/>
    <w:rsid w:val="006F0D9A"/>
    <w:rsid w:val="00715905"/>
    <w:rsid w:val="00730761"/>
    <w:rsid w:val="00755D11"/>
    <w:rsid w:val="007936E8"/>
    <w:rsid w:val="007A199D"/>
    <w:rsid w:val="007A302F"/>
    <w:rsid w:val="007A4FAE"/>
    <w:rsid w:val="007C6D59"/>
    <w:rsid w:val="007E1578"/>
    <w:rsid w:val="007E2B95"/>
    <w:rsid w:val="007F7154"/>
    <w:rsid w:val="008074EF"/>
    <w:rsid w:val="0081685C"/>
    <w:rsid w:val="0082501F"/>
    <w:rsid w:val="00877EB0"/>
    <w:rsid w:val="008A3E34"/>
    <w:rsid w:val="008B0672"/>
    <w:rsid w:val="008C1C68"/>
    <w:rsid w:val="008C6167"/>
    <w:rsid w:val="008F59F4"/>
    <w:rsid w:val="00934399"/>
    <w:rsid w:val="00945C26"/>
    <w:rsid w:val="0096476A"/>
    <w:rsid w:val="00967F87"/>
    <w:rsid w:val="009732FE"/>
    <w:rsid w:val="0098480F"/>
    <w:rsid w:val="00990D67"/>
    <w:rsid w:val="009974E9"/>
    <w:rsid w:val="009B5609"/>
    <w:rsid w:val="009D4078"/>
    <w:rsid w:val="009E77BF"/>
    <w:rsid w:val="009F44A5"/>
    <w:rsid w:val="00A00E89"/>
    <w:rsid w:val="00A1132A"/>
    <w:rsid w:val="00A11A4B"/>
    <w:rsid w:val="00A15AE9"/>
    <w:rsid w:val="00A50BCC"/>
    <w:rsid w:val="00A50C89"/>
    <w:rsid w:val="00A54053"/>
    <w:rsid w:val="00A630C2"/>
    <w:rsid w:val="00AB1CF0"/>
    <w:rsid w:val="00AD0EA0"/>
    <w:rsid w:val="00B04326"/>
    <w:rsid w:val="00B05FEB"/>
    <w:rsid w:val="00B24726"/>
    <w:rsid w:val="00B30567"/>
    <w:rsid w:val="00B37005"/>
    <w:rsid w:val="00B70088"/>
    <w:rsid w:val="00B82FB8"/>
    <w:rsid w:val="00B961D8"/>
    <w:rsid w:val="00BA2FD0"/>
    <w:rsid w:val="00BC5212"/>
    <w:rsid w:val="00BD04A8"/>
    <w:rsid w:val="00C010E2"/>
    <w:rsid w:val="00C01541"/>
    <w:rsid w:val="00C13226"/>
    <w:rsid w:val="00C716AB"/>
    <w:rsid w:val="00C944B5"/>
    <w:rsid w:val="00CA294A"/>
    <w:rsid w:val="00CD05EB"/>
    <w:rsid w:val="00CD2E81"/>
    <w:rsid w:val="00CD40A8"/>
    <w:rsid w:val="00D27112"/>
    <w:rsid w:val="00D33E15"/>
    <w:rsid w:val="00D46FF2"/>
    <w:rsid w:val="00DB1B1C"/>
    <w:rsid w:val="00DE6698"/>
    <w:rsid w:val="00E02E24"/>
    <w:rsid w:val="00E423DF"/>
    <w:rsid w:val="00E61592"/>
    <w:rsid w:val="00E67FD2"/>
    <w:rsid w:val="00EC6E50"/>
    <w:rsid w:val="00ED3A69"/>
    <w:rsid w:val="00EF74C8"/>
    <w:rsid w:val="00F150D9"/>
    <w:rsid w:val="00F27302"/>
    <w:rsid w:val="00F34F47"/>
    <w:rsid w:val="00F40D05"/>
    <w:rsid w:val="00FF16FB"/>
    <w:rsid w:val="01D01AC2"/>
    <w:rsid w:val="0CA55BA1"/>
    <w:rsid w:val="0D5B7398"/>
    <w:rsid w:val="153E7502"/>
    <w:rsid w:val="241772D3"/>
    <w:rsid w:val="2B81139D"/>
    <w:rsid w:val="3E352015"/>
    <w:rsid w:val="690200B3"/>
    <w:rsid w:val="7081011F"/>
    <w:rsid w:val="77D6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DEC14"/>
  <w15:docId w15:val="{169408A3-FAA3-4272-A892-63123101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theme="minorBidi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Internet">
    <w:name w:val="Internet 链接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="420"/>
    </w:pPr>
    <w:rPr>
      <w:rFonts w:ascii="Calibri" w:hAnsi="Calibri"/>
      <w:kern w:val="0"/>
      <w:sz w:val="24"/>
    </w:rPr>
  </w:style>
  <w:style w:type="paragraph" w:customStyle="1" w:styleId="reader-word-layerreader-word-s1-9">
    <w:name w:val="reader-word-layer reader-word-s1-9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6">
    <w:name w:val="16"/>
    <w:basedOn w:val="a0"/>
    <w:qFormat/>
    <w:rPr>
      <w:rFonts w:ascii="Calibri" w:hAnsi="Calibri" w:cs="Calibri" w:hint="default"/>
      <w:color w:val="0000FF"/>
      <w:u w:val="single"/>
    </w:rPr>
  </w:style>
  <w:style w:type="character" w:customStyle="1" w:styleId="Char">
    <w:name w:val="纯文本 Char"/>
    <w:qFormat/>
    <w:rPr>
      <w:rFonts w:ascii="宋体" w:eastAsia="宋体" w:hAnsi="Courier New"/>
      <w:szCs w:val="24"/>
    </w:rPr>
  </w:style>
  <w:style w:type="character" w:customStyle="1" w:styleId="a4">
    <w:name w:val="纯文本 字符"/>
    <w:basedOn w:val="a0"/>
    <w:link w:val="a3"/>
    <w:uiPriority w:val="99"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9ECD4-B6F8-4ED0-8E2C-DCDB4574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史丹丹</dc:creator>
  <cp:lastModifiedBy>HP</cp:lastModifiedBy>
  <cp:revision>11</cp:revision>
  <cp:lastPrinted>2018-05-18T06:27:00Z</cp:lastPrinted>
  <dcterms:created xsi:type="dcterms:W3CDTF">2020-12-18T07:27:00Z</dcterms:created>
  <dcterms:modified xsi:type="dcterms:W3CDTF">2020-12-31T05:01:00Z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