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宋体"/>
          <w:b w:val="0"/>
          <w:bCs w:val="0"/>
          <w:sz w:val="28"/>
          <w:szCs w:val="28"/>
          <w:u w:val="none"/>
          <w:lang w:val="en-US" w:eastAsia="zh-CN"/>
        </w:rPr>
      </w:pPr>
      <w:bookmarkStart w:id="0" w:name="_GoBack"/>
      <w:bookmarkEnd w:id="0"/>
      <w:r>
        <w:rPr>
          <w:rFonts w:hint="eastAsia"/>
          <w:b w:val="0"/>
          <w:bCs w:val="0"/>
          <w:sz w:val="28"/>
          <w:szCs w:val="28"/>
          <w:u w:val="none"/>
          <w:lang w:val="en-US" w:eastAsia="zh-CN"/>
        </w:rPr>
        <w:t>附件3</w:t>
      </w:r>
    </w:p>
    <w:p>
      <w:pPr>
        <w:jc w:val="center"/>
        <w:rPr>
          <w:rFonts w:hint="eastAsia"/>
          <w:sz w:val="36"/>
          <w:szCs w:val="36"/>
          <w:u w:val="none"/>
        </w:rPr>
      </w:pPr>
      <w:r>
        <w:rPr>
          <w:rFonts w:hint="eastAsia"/>
          <w:b/>
          <w:bCs/>
          <w:sz w:val="36"/>
          <w:szCs w:val="36"/>
          <w:u w:val="none"/>
        </w:rPr>
        <w:t>洞桥营地索道上下站台钢棚</w:t>
      </w:r>
      <w:r>
        <w:rPr>
          <w:rFonts w:hint="eastAsia"/>
          <w:b/>
          <w:bCs/>
          <w:sz w:val="36"/>
          <w:szCs w:val="36"/>
          <w:u w:val="none"/>
          <w:lang w:val="en-US" w:eastAsia="zh-CN"/>
        </w:rPr>
        <w:t>项目施工说明</w:t>
      </w:r>
    </w:p>
    <w:p>
      <w:pPr>
        <w:ind w:firstLine="560"/>
        <w:jc w:val="both"/>
        <w:rPr>
          <w:rFonts w:hint="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560" w:firstLineChars="0"/>
        <w:jc w:val="both"/>
        <w:textAlignment w:val="auto"/>
        <w:outlineLvl w:val="9"/>
        <w:rPr>
          <w:rFonts w:hint="eastAsia"/>
          <w:sz w:val="30"/>
          <w:szCs w:val="30"/>
          <w:u w:val="none"/>
          <w:lang w:val="en-US" w:eastAsia="zh-CN"/>
        </w:rPr>
      </w:pPr>
      <w:r>
        <w:rPr>
          <w:rFonts w:hint="eastAsia"/>
          <w:sz w:val="30"/>
          <w:szCs w:val="30"/>
          <w:u w:val="none"/>
          <w:lang w:val="en-US" w:eastAsia="zh-CN"/>
        </w:rPr>
        <w:t>洞桥营地高空滑索项目分别建设在营地118与106高地两山间距约140米山顶高处（实际山高分别为32米与20米）。因室外高空滑索项目设备钢构件防雨防锈等要求，需在该项目设备处分别各建一个上下站台防雨钢棚，钢棚总面积合计为45.8平方。钢棚的施工方案由高空滑索项目承建方诸暨市金猴游乐设备制造有限公司设计出图，钢构件拟采用热镀锌圆管及方管拱形焊接，环氧富锌漆作防锈，雨棚顶采用FRP玻璃钢瓦棚顶。为加强山顶人行安全，另增设标准防护栏杆28米，并在下站台的底层增设一个10.6平方米的木板房（工具间）放置项目需要的器材、工具等。</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560" w:firstLineChars="0"/>
        <w:jc w:val="both"/>
        <w:textAlignment w:val="auto"/>
        <w:outlineLvl w:val="9"/>
        <w:rPr>
          <w:rFonts w:hint="eastAsia"/>
          <w:sz w:val="30"/>
          <w:szCs w:val="30"/>
          <w:u w:val="none"/>
          <w:lang w:val="en-US" w:eastAsia="zh-CN"/>
        </w:rPr>
      </w:pPr>
      <w:r>
        <w:rPr>
          <w:rFonts w:hint="eastAsia"/>
          <w:sz w:val="30"/>
          <w:szCs w:val="30"/>
          <w:u w:val="none"/>
          <w:lang w:val="en-US" w:eastAsia="zh-CN"/>
        </w:rPr>
        <w:t>设计圆、方钢管主材共需1.4吨，木隔断墙面板32平方米。经预算招标控制总价为5.32万元。</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560" w:firstLineChars="0"/>
        <w:jc w:val="both"/>
        <w:textAlignment w:val="auto"/>
        <w:outlineLvl w:val="9"/>
        <w:rPr>
          <w:rFonts w:hint="eastAsia"/>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560" w:firstLineChars="0"/>
        <w:jc w:val="both"/>
        <w:textAlignment w:val="auto"/>
        <w:outlineLvl w:val="9"/>
        <w:rPr>
          <w:rFonts w:hint="eastAsia"/>
          <w:sz w:val="30"/>
          <w:szCs w:val="30"/>
          <w:u w:val="none"/>
          <w:lang w:val="en-US" w:eastAsia="zh-CN"/>
        </w:rPr>
      </w:pPr>
      <w:r>
        <w:rPr>
          <w:rFonts w:hint="eastAsia"/>
          <w:sz w:val="30"/>
          <w:szCs w:val="30"/>
          <w:u w:val="none"/>
          <w:lang w:val="en-US" w:eastAsia="zh-CN"/>
        </w:rPr>
        <w:t xml:space="preserve">                        杭州（国际）青少年洞桥营地</w:t>
      </w: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 w:hAnsi="仿宋" w:eastAsia="仿宋"/>
          <w:sz w:val="24"/>
          <w:szCs w:val="28"/>
          <w:lang w:val="en-US" w:eastAsia="zh-CN"/>
        </w:rPr>
      </w:pPr>
      <w:r>
        <w:rPr>
          <w:rFonts w:hint="eastAsia"/>
          <w:sz w:val="30"/>
          <w:szCs w:val="30"/>
          <w:u w:val="none"/>
          <w:lang w:val="en-US" w:eastAsia="zh-CN"/>
        </w:rPr>
        <w:t xml:space="preserve">                           2020年5月8日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AmdtSymbols"/>
    <w:panose1 w:val="020B0502020202020204"/>
    <w:charset w:val="00"/>
    <w:family w:val="swiss"/>
    <w:pitch w:val="default"/>
    <w:sig w:usb0="00000000"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F3ADC"/>
    <w:rsid w:val="061B1C6B"/>
    <w:rsid w:val="40512FB0"/>
    <w:rsid w:val="41EE3EBB"/>
    <w:rsid w:val="4EBB3453"/>
    <w:rsid w:val="535073D7"/>
    <w:rsid w:val="537E4EA8"/>
    <w:rsid w:val="548D6CE4"/>
    <w:rsid w:val="58381ECC"/>
    <w:rsid w:val="6EAB0695"/>
    <w:rsid w:val="70573C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pacing w:line="360" w:lineRule="auto"/>
      <w:ind w:firstLine="490"/>
      <w:jc w:val="left"/>
    </w:pPr>
    <w:rPr>
      <w:rFonts w:ascii="Century Gothic" w:hAnsi="Century Gothic"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dc:creator>
  <cp:lastModifiedBy>強1394620182</cp:lastModifiedBy>
  <dcterms:modified xsi:type="dcterms:W3CDTF">2020-05-08T08:00:12Z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