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2530" w:hanging="2530" w:hangingChars="700"/>
        <w:jc w:val="center"/>
        <w:rPr>
          <w:rFonts w:hint="eastAsia" w:cs="Times New Roman" w:asciiTheme="minorEastAsia" w:hAnsiTheme="minorEastAsia" w:eastAsiaTheme="minorEastAsia"/>
          <w:b/>
          <w:bCs/>
          <w:sz w:val="36"/>
          <w:szCs w:val="36"/>
          <w:lang w:eastAsia="zh-CN"/>
        </w:rPr>
      </w:pPr>
      <w:r>
        <w:rPr>
          <w:rFonts w:hint="eastAsia" w:cs="Times New Roman" w:asciiTheme="minorEastAsia" w:hAnsiTheme="minorEastAsia" w:eastAsiaTheme="minorEastAsia"/>
          <w:b/>
          <w:bCs/>
          <w:sz w:val="36"/>
          <w:szCs w:val="36"/>
        </w:rPr>
        <w:t>20</w:t>
      </w:r>
      <w:r>
        <w:rPr>
          <w:rFonts w:hint="eastAsia" w:cs="Times New Roman" w:asciiTheme="minorEastAsia" w:hAnsiTheme="minorEastAsia" w:eastAsiaTheme="minorEastAsia"/>
          <w:b/>
          <w:bCs/>
          <w:sz w:val="36"/>
          <w:szCs w:val="36"/>
          <w:lang w:val="en-US" w:eastAsia="zh-CN"/>
        </w:rPr>
        <w:t>22</w:t>
      </w:r>
      <w:r>
        <w:rPr>
          <w:rFonts w:hint="eastAsia" w:cs="Times New Roman" w:asciiTheme="minorEastAsia" w:hAnsiTheme="minorEastAsia" w:eastAsiaTheme="minorEastAsia"/>
          <w:b/>
          <w:bCs/>
          <w:sz w:val="36"/>
          <w:szCs w:val="36"/>
        </w:rPr>
        <w:t>年</w:t>
      </w:r>
      <w:r>
        <w:rPr>
          <w:rFonts w:hint="eastAsia" w:cs="Times New Roman" w:asciiTheme="minorEastAsia" w:hAnsiTheme="minorEastAsia" w:eastAsiaTheme="minorEastAsia"/>
          <w:b/>
          <w:bCs/>
          <w:sz w:val="36"/>
          <w:szCs w:val="36"/>
          <w:lang w:eastAsia="zh-Hans"/>
        </w:rPr>
        <w:t>杭州市</w:t>
      </w:r>
      <w:r>
        <w:rPr>
          <w:rFonts w:hint="eastAsia" w:cs="Times New Roman" w:asciiTheme="minorEastAsia" w:hAnsiTheme="minorEastAsia" w:eastAsiaTheme="minorEastAsia"/>
          <w:b/>
          <w:bCs/>
          <w:sz w:val="36"/>
          <w:szCs w:val="36"/>
          <w:lang w:eastAsia="zh-CN"/>
        </w:rPr>
        <w:t>第二届青少年</w:t>
      </w:r>
      <w:r>
        <w:rPr>
          <w:rFonts w:hint="eastAsia" w:cs="Times New Roman" w:asciiTheme="minorEastAsia" w:hAnsiTheme="minorEastAsia" w:eastAsiaTheme="minorEastAsia"/>
          <w:b/>
          <w:bCs/>
          <w:sz w:val="36"/>
          <w:szCs w:val="36"/>
        </w:rPr>
        <w:t>壁球</w:t>
      </w:r>
      <w:r>
        <w:rPr>
          <w:rFonts w:hint="eastAsia" w:cs="Times New Roman" w:asciiTheme="minorEastAsia" w:hAnsiTheme="minorEastAsia" w:eastAsiaTheme="minorEastAsia"/>
          <w:b/>
          <w:bCs/>
          <w:sz w:val="36"/>
          <w:szCs w:val="36"/>
          <w:lang w:eastAsia="zh-CN"/>
        </w:rPr>
        <w:t>公开赛</w:t>
      </w:r>
    </w:p>
    <w:p>
      <w:pPr>
        <w:spacing w:line="360" w:lineRule="auto"/>
        <w:ind w:left="2530" w:hanging="2530" w:hangingChars="700"/>
        <w:jc w:val="center"/>
        <w:rPr>
          <w:rFonts w:hint="eastAsia" w:cs="Times New Roman" w:asciiTheme="minorEastAsia" w:hAnsiTheme="minorEastAsia" w:eastAsiaTheme="minorEastAsia"/>
          <w:b/>
          <w:bCs/>
          <w:sz w:val="36"/>
          <w:szCs w:val="36"/>
        </w:rPr>
      </w:pPr>
      <w:r>
        <w:rPr>
          <w:rFonts w:hint="eastAsia" w:cs="Times New Roman" w:asciiTheme="minorEastAsia" w:hAnsiTheme="minorEastAsia" w:eastAsiaTheme="minorEastAsia"/>
          <w:b/>
          <w:bCs/>
          <w:sz w:val="36"/>
          <w:szCs w:val="36"/>
          <w:lang w:eastAsia="zh-Hans"/>
        </w:rPr>
        <w:t>竞赛规程</w:t>
      </w:r>
    </w:p>
    <w:p>
      <w:pPr>
        <w:widowControl/>
        <w:shd w:val="clear" w:color="auto" w:fill="FFFFFF"/>
        <w:adjustRightInd w:val="0"/>
        <w:snapToGrid w:val="0"/>
        <w:spacing w:line="600" w:lineRule="exact"/>
        <w:rPr>
          <w:rFonts w:ascii="方正公文仿宋" w:hAnsi="方正公文仿宋" w:eastAsia="方正公文仿宋" w:cs="方正公文仿宋"/>
          <w:color w:val="333333"/>
          <w:kern w:val="0"/>
          <w:sz w:val="32"/>
          <w:szCs w:val="32"/>
        </w:rPr>
      </w:pPr>
    </w:p>
    <w:p>
      <w:pPr>
        <w:spacing w:line="600" w:lineRule="exact"/>
        <w:rPr>
          <w:rFonts w:hint="eastAsia" w:ascii="黑体" w:hAnsi="黑体" w:eastAsia="黑体" w:cs="Times New Roman"/>
          <w:sz w:val="32"/>
          <w:szCs w:val="32"/>
        </w:rPr>
      </w:pPr>
      <w:r>
        <w:rPr>
          <w:rFonts w:hint="eastAsia" w:ascii="黑体" w:hAnsi="黑体" w:eastAsia="黑体" w:cs="Times New Roman"/>
          <w:sz w:val="32"/>
          <w:szCs w:val="32"/>
          <w:lang w:eastAsia="zh-Hans"/>
        </w:rPr>
        <w:t>一、</w:t>
      </w:r>
      <w:r>
        <w:rPr>
          <w:rFonts w:hint="eastAsia" w:ascii="黑体" w:hAnsi="黑体" w:eastAsia="黑体" w:cs="Times New Roman"/>
          <w:sz w:val="32"/>
          <w:szCs w:val="32"/>
        </w:rPr>
        <w:t>主办单位</w:t>
      </w:r>
    </w:p>
    <w:p>
      <w:pPr>
        <w:spacing w:line="600" w:lineRule="exact"/>
        <w:rPr>
          <w:rFonts w:hint="eastAsia" w:ascii="仿宋_GB2312" w:hAnsi="仿宋" w:eastAsia="仿宋_GB2312" w:cs="Times New Roman"/>
          <w:sz w:val="32"/>
          <w:szCs w:val="32"/>
        </w:rPr>
      </w:pPr>
      <w:r>
        <w:rPr>
          <w:rFonts w:hint="eastAsia" w:ascii="仿宋_GB2312" w:hAnsi="仿宋" w:eastAsia="仿宋_GB2312" w:cs="Times New Roman"/>
          <w:sz w:val="32"/>
          <w:szCs w:val="32"/>
          <w:lang w:val="en-US" w:eastAsia="zh-CN"/>
        </w:rPr>
        <w:t>共青团杭州市委</w:t>
      </w:r>
      <w:r>
        <w:rPr>
          <w:rFonts w:hint="eastAsia" w:ascii="仿宋_GB2312" w:hAnsi="仿宋" w:eastAsia="仿宋_GB2312" w:cs="Times New Roman"/>
          <w:sz w:val="32"/>
          <w:szCs w:val="32"/>
        </w:rPr>
        <w:t>、杭州市体育局、杭州青少年活动中心</w:t>
      </w:r>
    </w:p>
    <w:p>
      <w:pPr>
        <w:spacing w:line="600" w:lineRule="exact"/>
        <w:rPr>
          <w:rFonts w:hint="eastAsia" w:ascii="黑体" w:hAnsi="黑体" w:eastAsia="黑体" w:cs="Times New Roman"/>
          <w:sz w:val="32"/>
          <w:szCs w:val="32"/>
          <w:lang w:eastAsia="zh-Hans"/>
        </w:rPr>
      </w:pPr>
      <w:r>
        <w:rPr>
          <w:rFonts w:hint="eastAsia" w:ascii="黑体" w:hAnsi="黑体" w:eastAsia="黑体" w:cs="Times New Roman"/>
          <w:sz w:val="32"/>
          <w:szCs w:val="32"/>
          <w:lang w:eastAsia="zh-Hans"/>
        </w:rPr>
        <w:t>二、承办单位</w:t>
      </w:r>
    </w:p>
    <w:p>
      <w:pPr>
        <w:spacing w:line="600" w:lineRule="exact"/>
        <w:rPr>
          <w:rFonts w:hint="default"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杭州青少年体育运动协会、杭州西子青少年体育俱乐部</w:t>
      </w:r>
    </w:p>
    <w:p>
      <w:pPr>
        <w:spacing w:line="600" w:lineRule="exact"/>
        <w:rPr>
          <w:rFonts w:hint="eastAsia" w:ascii="黑体" w:hAnsi="黑体" w:eastAsia="黑体" w:cs="Times New Roman"/>
          <w:sz w:val="32"/>
          <w:szCs w:val="32"/>
          <w:lang w:eastAsia="zh-Hans"/>
        </w:rPr>
      </w:pPr>
      <w:r>
        <w:rPr>
          <w:rFonts w:hint="eastAsia" w:ascii="黑体" w:hAnsi="黑体" w:eastAsia="黑体" w:cs="Times New Roman"/>
          <w:sz w:val="32"/>
          <w:szCs w:val="32"/>
          <w:lang w:val="en-US" w:eastAsia="zh-CN"/>
        </w:rPr>
        <w:t>三</w:t>
      </w:r>
      <w:r>
        <w:rPr>
          <w:rFonts w:hint="eastAsia" w:ascii="黑体" w:hAnsi="黑体" w:eastAsia="黑体" w:cs="Times New Roman"/>
          <w:sz w:val="32"/>
          <w:szCs w:val="32"/>
          <w:lang w:eastAsia="zh-Hans"/>
        </w:rPr>
        <w:t>、比赛时间、地点</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时间：202</w:t>
      </w:r>
      <w:r>
        <w:rPr>
          <w:rFonts w:hint="eastAsia" w:ascii="仿宋_GB2312" w:hAnsi="仿宋" w:eastAsia="仿宋_GB2312" w:cs="Times New Roman"/>
          <w:sz w:val="32"/>
          <w:szCs w:val="32"/>
          <w:lang w:val="en-US" w:eastAsia="zh-CN"/>
        </w:rPr>
        <w:t>2</w:t>
      </w:r>
      <w:r>
        <w:rPr>
          <w:rFonts w:hint="eastAsia" w:ascii="仿宋_GB2312" w:hAnsi="仿宋" w:eastAsia="仿宋_GB2312" w:cs="Times New Roman"/>
          <w:sz w:val="32"/>
          <w:szCs w:val="32"/>
          <w:lang w:val="en-US" w:eastAsia="zh-Hans"/>
        </w:rPr>
        <w:t>年12月</w:t>
      </w:r>
      <w:r>
        <w:rPr>
          <w:rFonts w:hint="eastAsia" w:ascii="仿宋_GB2312" w:hAnsi="仿宋" w:eastAsia="仿宋_GB2312" w:cs="Times New Roman"/>
          <w:sz w:val="32"/>
          <w:szCs w:val="32"/>
          <w:lang w:val="en-US" w:eastAsia="zh-CN"/>
        </w:rPr>
        <w:t>10</w:t>
      </w:r>
      <w:r>
        <w:rPr>
          <w:rFonts w:hint="eastAsia" w:ascii="仿宋_GB2312" w:hAnsi="仿宋" w:eastAsia="仿宋_GB2312" w:cs="Times New Roman"/>
          <w:sz w:val="32"/>
          <w:szCs w:val="32"/>
          <w:lang w:val="en-US" w:eastAsia="zh-Hans"/>
        </w:rPr>
        <w:t>-</w:t>
      </w:r>
      <w:r>
        <w:rPr>
          <w:rFonts w:hint="eastAsia" w:ascii="仿宋_GB2312" w:hAnsi="仿宋" w:eastAsia="仿宋_GB2312" w:cs="Times New Roman"/>
          <w:sz w:val="32"/>
          <w:szCs w:val="32"/>
          <w:lang w:val="en-US" w:eastAsia="zh-CN"/>
        </w:rPr>
        <w:t>11</w:t>
      </w:r>
      <w:r>
        <w:rPr>
          <w:rFonts w:hint="eastAsia" w:ascii="仿宋_GB2312" w:hAnsi="仿宋" w:eastAsia="仿宋_GB2312" w:cs="Times New Roman"/>
          <w:sz w:val="32"/>
          <w:szCs w:val="32"/>
          <w:lang w:val="en-US" w:eastAsia="zh-Hans"/>
        </w:rPr>
        <w:t>日</w:t>
      </w:r>
    </w:p>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Hans"/>
        </w:rPr>
        <w:t>地点：杭州市青少年发展中心</w:t>
      </w:r>
      <w:r>
        <w:rPr>
          <w:rFonts w:hint="eastAsia" w:ascii="仿宋_GB2312" w:hAnsi="仿宋" w:eastAsia="仿宋_GB2312" w:cs="Times New Roman"/>
          <w:sz w:val="32"/>
          <w:szCs w:val="32"/>
          <w:lang w:val="en-US" w:eastAsia="zh-CN"/>
        </w:rPr>
        <w:t>运动馆B区（市民中心K座）</w:t>
      </w:r>
    </w:p>
    <w:p>
      <w:pPr>
        <w:spacing w:line="600" w:lineRule="exact"/>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四、竞赛项目与分组</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（一）竞赛项目</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1.男子单打</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2.女子单打</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（二）年龄分组</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1.小学</w:t>
      </w:r>
      <w:r>
        <w:rPr>
          <w:rFonts w:hint="eastAsia" w:ascii="仿宋_GB2312" w:hAnsi="仿宋" w:eastAsia="仿宋_GB2312" w:cs="Times New Roman"/>
          <w:sz w:val="32"/>
          <w:szCs w:val="32"/>
          <w:lang w:val="en-US" w:eastAsia="zh-CN"/>
        </w:rPr>
        <w:t>甲</w:t>
      </w:r>
      <w:r>
        <w:rPr>
          <w:rFonts w:hint="eastAsia" w:ascii="仿宋_GB2312" w:hAnsi="仿宋" w:eastAsia="仿宋_GB2312" w:cs="Times New Roman"/>
          <w:sz w:val="32"/>
          <w:szCs w:val="32"/>
          <w:lang w:val="en-US" w:eastAsia="zh-Hans"/>
        </w:rPr>
        <w:t>组：201</w:t>
      </w:r>
      <w:r>
        <w:rPr>
          <w:rFonts w:hint="eastAsia" w:ascii="仿宋_GB2312" w:hAnsi="仿宋" w:eastAsia="仿宋_GB2312" w:cs="Times New Roman"/>
          <w:sz w:val="32"/>
          <w:szCs w:val="32"/>
          <w:lang w:val="en-US" w:eastAsia="zh-CN"/>
        </w:rPr>
        <w:t>3</w:t>
      </w:r>
      <w:r>
        <w:rPr>
          <w:rFonts w:hint="eastAsia" w:ascii="仿宋_GB2312" w:hAnsi="仿宋" w:eastAsia="仿宋_GB2312" w:cs="Times New Roman"/>
          <w:sz w:val="32"/>
          <w:szCs w:val="32"/>
          <w:lang w:val="en-US" w:eastAsia="zh-Hans"/>
        </w:rPr>
        <w:t>年</w:t>
      </w:r>
      <w:r>
        <w:rPr>
          <w:rFonts w:hint="eastAsia" w:ascii="仿宋_GB2312" w:hAnsi="仿宋" w:eastAsia="仿宋_GB2312" w:cs="Times New Roman"/>
          <w:sz w:val="32"/>
          <w:szCs w:val="32"/>
          <w:lang w:val="en-US" w:eastAsia="zh-CN"/>
        </w:rPr>
        <w:t>9</w:t>
      </w:r>
      <w:r>
        <w:rPr>
          <w:rFonts w:hint="eastAsia" w:ascii="仿宋_GB2312" w:hAnsi="仿宋" w:eastAsia="仿宋_GB2312" w:cs="Times New Roman"/>
          <w:sz w:val="32"/>
          <w:szCs w:val="32"/>
          <w:lang w:val="en-US" w:eastAsia="zh-Hans"/>
        </w:rPr>
        <w:t>月</w:t>
      </w:r>
      <w:r>
        <w:rPr>
          <w:rFonts w:hint="eastAsia" w:ascii="仿宋_GB2312" w:hAnsi="仿宋" w:eastAsia="仿宋_GB2312" w:cs="Times New Roman"/>
          <w:sz w:val="32"/>
          <w:szCs w:val="32"/>
          <w:lang w:val="en-US" w:eastAsia="zh-CN"/>
        </w:rPr>
        <w:t>1</w:t>
      </w:r>
      <w:r>
        <w:rPr>
          <w:rFonts w:hint="eastAsia" w:ascii="仿宋_GB2312" w:hAnsi="仿宋" w:eastAsia="仿宋_GB2312" w:cs="Times New Roman"/>
          <w:sz w:val="32"/>
          <w:szCs w:val="32"/>
          <w:lang w:val="en-US" w:eastAsia="zh-Hans"/>
        </w:rPr>
        <w:t>日至201</w:t>
      </w:r>
      <w:r>
        <w:rPr>
          <w:rFonts w:hint="eastAsia" w:ascii="仿宋_GB2312" w:hAnsi="仿宋" w:eastAsia="仿宋_GB2312" w:cs="Times New Roman"/>
          <w:sz w:val="32"/>
          <w:szCs w:val="32"/>
          <w:lang w:val="en-US" w:eastAsia="zh-CN"/>
        </w:rPr>
        <w:t>6</w:t>
      </w:r>
      <w:r>
        <w:rPr>
          <w:rFonts w:hint="eastAsia" w:ascii="仿宋_GB2312" w:hAnsi="仿宋" w:eastAsia="仿宋_GB2312" w:cs="Times New Roman"/>
          <w:sz w:val="32"/>
          <w:szCs w:val="32"/>
          <w:lang w:val="en-US" w:eastAsia="zh-Hans"/>
        </w:rPr>
        <w:t>年</w:t>
      </w:r>
      <w:r>
        <w:rPr>
          <w:rFonts w:hint="eastAsia" w:ascii="仿宋_GB2312" w:hAnsi="仿宋" w:eastAsia="仿宋_GB2312" w:cs="Times New Roman"/>
          <w:sz w:val="32"/>
          <w:szCs w:val="32"/>
          <w:lang w:val="en-US" w:eastAsia="zh-CN"/>
        </w:rPr>
        <w:t>8</w:t>
      </w:r>
      <w:r>
        <w:rPr>
          <w:rFonts w:hint="eastAsia" w:ascii="仿宋_GB2312" w:hAnsi="仿宋" w:eastAsia="仿宋_GB2312" w:cs="Times New Roman"/>
          <w:sz w:val="32"/>
          <w:szCs w:val="32"/>
          <w:lang w:val="en-US" w:eastAsia="zh-Hans"/>
        </w:rPr>
        <w:t>月</w:t>
      </w:r>
      <w:r>
        <w:rPr>
          <w:rFonts w:hint="eastAsia" w:ascii="仿宋_GB2312" w:hAnsi="仿宋" w:eastAsia="仿宋_GB2312" w:cs="Times New Roman"/>
          <w:sz w:val="32"/>
          <w:szCs w:val="32"/>
          <w:lang w:val="en-US" w:eastAsia="zh-CN"/>
        </w:rPr>
        <w:t>31</w:t>
      </w:r>
      <w:r>
        <w:rPr>
          <w:rFonts w:hint="eastAsia" w:ascii="仿宋_GB2312" w:hAnsi="仿宋" w:eastAsia="仿宋_GB2312" w:cs="Times New Roman"/>
          <w:sz w:val="32"/>
          <w:szCs w:val="32"/>
          <w:lang w:val="en-US" w:eastAsia="zh-Hans"/>
        </w:rPr>
        <w:t>日出生者。</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2.小学</w:t>
      </w:r>
      <w:r>
        <w:rPr>
          <w:rFonts w:hint="eastAsia" w:ascii="仿宋_GB2312" w:hAnsi="仿宋" w:eastAsia="仿宋_GB2312" w:cs="Times New Roman"/>
          <w:sz w:val="32"/>
          <w:szCs w:val="32"/>
          <w:lang w:val="en-US" w:eastAsia="zh-CN"/>
        </w:rPr>
        <w:t>乙</w:t>
      </w:r>
      <w:r>
        <w:rPr>
          <w:rFonts w:hint="eastAsia" w:ascii="仿宋_GB2312" w:hAnsi="仿宋" w:eastAsia="仿宋_GB2312" w:cs="Times New Roman"/>
          <w:sz w:val="32"/>
          <w:szCs w:val="32"/>
          <w:lang w:val="en-US" w:eastAsia="zh-Hans"/>
        </w:rPr>
        <w:t>组：20</w:t>
      </w:r>
      <w:r>
        <w:rPr>
          <w:rFonts w:hint="eastAsia" w:ascii="仿宋_GB2312" w:hAnsi="仿宋" w:eastAsia="仿宋_GB2312" w:cs="Times New Roman"/>
          <w:sz w:val="32"/>
          <w:szCs w:val="32"/>
          <w:lang w:val="en-US" w:eastAsia="zh-CN"/>
        </w:rPr>
        <w:t>10</w:t>
      </w:r>
      <w:r>
        <w:rPr>
          <w:rFonts w:hint="eastAsia" w:ascii="仿宋_GB2312" w:hAnsi="仿宋" w:eastAsia="仿宋_GB2312" w:cs="Times New Roman"/>
          <w:sz w:val="32"/>
          <w:szCs w:val="32"/>
          <w:lang w:val="en-US" w:eastAsia="zh-Hans"/>
        </w:rPr>
        <w:t>年9月1日至20</w:t>
      </w:r>
      <w:r>
        <w:rPr>
          <w:rFonts w:hint="eastAsia" w:ascii="仿宋_GB2312" w:hAnsi="仿宋" w:eastAsia="仿宋_GB2312" w:cs="Times New Roman"/>
          <w:sz w:val="32"/>
          <w:szCs w:val="32"/>
          <w:lang w:val="en-US" w:eastAsia="zh-CN"/>
        </w:rPr>
        <w:t>13</w:t>
      </w:r>
      <w:r>
        <w:rPr>
          <w:rFonts w:hint="eastAsia" w:ascii="仿宋_GB2312" w:hAnsi="仿宋" w:eastAsia="仿宋_GB2312" w:cs="Times New Roman"/>
          <w:sz w:val="32"/>
          <w:szCs w:val="32"/>
          <w:lang w:val="en-US" w:eastAsia="zh-Hans"/>
        </w:rPr>
        <w:t>年8月31日出生者。</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3.初中组：200</w:t>
      </w:r>
      <w:r>
        <w:rPr>
          <w:rFonts w:hint="eastAsia" w:ascii="仿宋_GB2312" w:hAnsi="仿宋" w:eastAsia="仿宋_GB2312" w:cs="Times New Roman"/>
          <w:sz w:val="32"/>
          <w:szCs w:val="32"/>
          <w:lang w:val="en-US" w:eastAsia="zh-CN"/>
        </w:rPr>
        <w:t>7</w:t>
      </w:r>
      <w:r>
        <w:rPr>
          <w:rFonts w:hint="eastAsia" w:ascii="仿宋_GB2312" w:hAnsi="仿宋" w:eastAsia="仿宋_GB2312" w:cs="Times New Roman"/>
          <w:sz w:val="32"/>
          <w:szCs w:val="32"/>
          <w:lang w:val="en-US" w:eastAsia="zh-Hans"/>
        </w:rPr>
        <w:t>年9月1日至20</w:t>
      </w:r>
      <w:r>
        <w:rPr>
          <w:rFonts w:hint="eastAsia" w:ascii="仿宋_GB2312" w:hAnsi="仿宋" w:eastAsia="仿宋_GB2312" w:cs="Times New Roman"/>
          <w:sz w:val="32"/>
          <w:szCs w:val="32"/>
          <w:lang w:val="en-US" w:eastAsia="zh-CN"/>
        </w:rPr>
        <w:t>10</w:t>
      </w:r>
      <w:r>
        <w:rPr>
          <w:rFonts w:hint="eastAsia" w:ascii="仿宋_GB2312" w:hAnsi="仿宋" w:eastAsia="仿宋_GB2312" w:cs="Times New Roman"/>
          <w:sz w:val="32"/>
          <w:szCs w:val="32"/>
          <w:lang w:val="en-US" w:eastAsia="zh-Hans"/>
        </w:rPr>
        <w:t>年8月31日出生者。</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4.高中组：200</w:t>
      </w:r>
      <w:r>
        <w:rPr>
          <w:rFonts w:hint="eastAsia" w:ascii="仿宋_GB2312" w:hAnsi="仿宋" w:eastAsia="仿宋_GB2312" w:cs="Times New Roman"/>
          <w:sz w:val="32"/>
          <w:szCs w:val="32"/>
          <w:lang w:val="en-US" w:eastAsia="zh-CN"/>
        </w:rPr>
        <w:t>4</w:t>
      </w:r>
      <w:r>
        <w:rPr>
          <w:rFonts w:hint="eastAsia" w:ascii="仿宋_GB2312" w:hAnsi="仿宋" w:eastAsia="仿宋_GB2312" w:cs="Times New Roman"/>
          <w:sz w:val="32"/>
          <w:szCs w:val="32"/>
          <w:lang w:val="en-US" w:eastAsia="zh-Hans"/>
        </w:rPr>
        <w:t>年9月1日至200</w:t>
      </w:r>
      <w:r>
        <w:rPr>
          <w:rFonts w:hint="eastAsia" w:ascii="仿宋_GB2312" w:hAnsi="仿宋" w:eastAsia="仿宋_GB2312" w:cs="Times New Roman"/>
          <w:sz w:val="32"/>
          <w:szCs w:val="32"/>
          <w:lang w:val="en-US" w:eastAsia="zh-CN"/>
        </w:rPr>
        <w:t>7</w:t>
      </w:r>
      <w:r>
        <w:rPr>
          <w:rFonts w:hint="eastAsia" w:ascii="仿宋_GB2312" w:hAnsi="仿宋" w:eastAsia="仿宋_GB2312" w:cs="Times New Roman"/>
          <w:sz w:val="32"/>
          <w:szCs w:val="32"/>
          <w:lang w:val="en-US" w:eastAsia="zh-Hans"/>
        </w:rPr>
        <w:t>年8月31日出生者。</w:t>
      </w:r>
    </w:p>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Hans"/>
        </w:rPr>
        <w:t>5.</w:t>
      </w:r>
      <w:r>
        <w:rPr>
          <w:rFonts w:hint="eastAsia" w:ascii="仿宋_GB2312" w:hAnsi="仿宋" w:eastAsia="仿宋_GB2312" w:cs="Times New Roman"/>
          <w:sz w:val="32"/>
          <w:szCs w:val="32"/>
          <w:lang w:val="en-US" w:eastAsia="zh-CN"/>
        </w:rPr>
        <w:t>成人甲组：成人壁球爱好者且球龄在一年以内。</w:t>
      </w:r>
    </w:p>
    <w:p>
      <w:pPr>
        <w:spacing w:line="600" w:lineRule="exact"/>
        <w:rPr>
          <w:rFonts w:hint="default"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6.成人乙组：成人壁球爱好者且球龄在一年以上</w:t>
      </w:r>
      <w:bookmarkStart w:id="0" w:name="_GoBack"/>
      <w:bookmarkEnd w:id="0"/>
      <w:r>
        <w:rPr>
          <w:rFonts w:hint="eastAsia" w:ascii="仿宋_GB2312" w:hAnsi="仿宋" w:eastAsia="仿宋_GB2312" w:cs="Times New Roman"/>
          <w:sz w:val="32"/>
          <w:szCs w:val="32"/>
          <w:lang w:val="en-US" w:eastAsia="zh-CN"/>
        </w:rPr>
        <w:t>。</w:t>
      </w:r>
    </w:p>
    <w:p>
      <w:pPr>
        <w:spacing w:line="600" w:lineRule="exact"/>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五、比赛办法</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（一）竞赛规则采用中国壁球协会最新审定的《壁球单打竞赛规则》。</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（二）报名人数多于16人（含16人）的组别，采用单败淘汰赛及附加赛决出名次；报名人数少于16人的组别，采用小组循环</w:t>
      </w:r>
      <w:r>
        <w:rPr>
          <w:rFonts w:hint="eastAsia" w:ascii="仿宋_GB2312" w:hAnsi="仿宋" w:eastAsia="仿宋_GB2312" w:cs="Times New Roman"/>
          <w:sz w:val="32"/>
          <w:szCs w:val="32"/>
          <w:lang w:val="en-US" w:eastAsia="zh-CN"/>
        </w:rPr>
        <w:t>赛</w:t>
      </w:r>
      <w:r>
        <w:rPr>
          <w:rFonts w:hint="eastAsia" w:ascii="仿宋_GB2312" w:hAnsi="仿宋" w:eastAsia="仿宋_GB2312" w:cs="Times New Roman"/>
          <w:sz w:val="32"/>
          <w:szCs w:val="32"/>
          <w:lang w:val="en-US" w:eastAsia="zh-Hans"/>
        </w:rPr>
        <w:t>及附加赛决出名次</w:t>
      </w:r>
      <w:r>
        <w:rPr>
          <w:rFonts w:hint="eastAsia" w:ascii="仿宋_GB2312" w:hAnsi="仿宋" w:eastAsia="仿宋_GB2312" w:cs="Times New Roman"/>
          <w:sz w:val="32"/>
          <w:szCs w:val="32"/>
          <w:lang w:val="en-US" w:eastAsia="zh-CN"/>
        </w:rPr>
        <w:t>；</w:t>
      </w:r>
      <w:r>
        <w:rPr>
          <w:rFonts w:hint="eastAsia" w:ascii="仿宋_GB2312" w:hAnsi="仿宋" w:eastAsia="仿宋_GB2312" w:cs="Times New Roman"/>
          <w:sz w:val="32"/>
          <w:szCs w:val="32"/>
          <w:lang w:val="en-US" w:eastAsia="zh-Hans"/>
        </w:rPr>
        <w:t>报名人数少于3人的组别，并入上一组</w:t>
      </w:r>
      <w:r>
        <w:rPr>
          <w:rFonts w:hint="eastAsia" w:ascii="仿宋_GB2312" w:hAnsi="仿宋" w:eastAsia="仿宋_GB2312" w:cs="Times New Roman"/>
          <w:sz w:val="32"/>
          <w:szCs w:val="32"/>
          <w:lang w:val="en-US" w:eastAsia="zh-CN"/>
        </w:rPr>
        <w:t>别</w:t>
      </w:r>
      <w:r>
        <w:rPr>
          <w:rFonts w:hint="eastAsia" w:ascii="仿宋_GB2312" w:hAnsi="仿宋" w:eastAsia="仿宋_GB2312" w:cs="Times New Roman"/>
          <w:sz w:val="32"/>
          <w:szCs w:val="32"/>
          <w:lang w:val="en-US" w:eastAsia="zh-Hans"/>
        </w:rPr>
        <w:t>。</w:t>
      </w:r>
    </w:p>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（三）</w:t>
      </w:r>
      <w:r>
        <w:rPr>
          <w:rFonts w:hint="eastAsia" w:ascii="仿宋_GB2312" w:hAnsi="仿宋" w:eastAsia="仿宋_GB2312" w:cs="Times New Roman"/>
          <w:sz w:val="32"/>
          <w:szCs w:val="32"/>
          <w:lang w:val="en-US" w:eastAsia="zh-Hans"/>
        </w:rPr>
        <w:t>报名结束后由裁判组负责小组比赛抽签，</w:t>
      </w:r>
      <w:r>
        <w:rPr>
          <w:rFonts w:hint="eastAsia" w:ascii="仿宋_GB2312" w:hAnsi="仿宋" w:eastAsia="仿宋_GB2312" w:cs="Times New Roman"/>
          <w:sz w:val="32"/>
          <w:szCs w:val="32"/>
          <w:lang w:val="en-US" w:eastAsia="zh-CN"/>
        </w:rPr>
        <w:t>并用视频记录。</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w:t>
      </w:r>
      <w:r>
        <w:rPr>
          <w:rFonts w:hint="eastAsia" w:ascii="仿宋_GB2312" w:hAnsi="仿宋" w:eastAsia="仿宋_GB2312" w:cs="Times New Roman"/>
          <w:sz w:val="32"/>
          <w:szCs w:val="32"/>
          <w:lang w:val="en-US" w:eastAsia="zh-CN"/>
        </w:rPr>
        <w:t>四</w:t>
      </w:r>
      <w:r>
        <w:rPr>
          <w:rFonts w:hint="eastAsia" w:ascii="仿宋_GB2312" w:hAnsi="仿宋" w:eastAsia="仿宋_GB2312" w:cs="Times New Roman"/>
          <w:sz w:val="32"/>
          <w:szCs w:val="32"/>
          <w:lang w:val="en-US" w:eastAsia="zh-Hans"/>
        </w:rPr>
        <w:t>）比赛采用11分制，三局二胜。</w:t>
      </w:r>
    </w:p>
    <w:p>
      <w:pPr>
        <w:widowControl/>
        <w:shd w:val="clear" w:color="auto" w:fill="FFFFFF"/>
        <w:adjustRightInd w:val="0"/>
        <w:snapToGrid w:val="0"/>
        <w:spacing w:line="600" w:lineRule="exact"/>
        <w:ind w:firstLine="562" w:firstLineChars="200"/>
        <w:rPr>
          <w:rFonts w:hint="eastAsia" w:ascii="宋体" w:hAnsi="宋体" w:eastAsia="宋体" w:cs="宋体"/>
          <w:b/>
          <w:bCs/>
          <w:color w:val="333333"/>
          <w:kern w:val="0"/>
          <w:sz w:val="28"/>
          <w:szCs w:val="28"/>
        </w:rPr>
      </w:pPr>
    </w:p>
    <w:p>
      <w:pPr>
        <w:spacing w:line="600" w:lineRule="exact"/>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六、参赛要求</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（一）</w:t>
      </w:r>
      <w:r>
        <w:rPr>
          <w:rFonts w:hint="eastAsia" w:ascii="仿宋_GB2312" w:hAnsi="仿宋" w:eastAsia="仿宋_GB2312" w:cs="Times New Roman"/>
          <w:sz w:val="32"/>
          <w:szCs w:val="32"/>
          <w:lang w:val="en-US" w:eastAsia="zh-CN"/>
        </w:rPr>
        <w:t>报名参赛运动员须是杭州</w:t>
      </w:r>
      <w:r>
        <w:rPr>
          <w:rFonts w:hint="eastAsia" w:ascii="仿宋_GB2312" w:hAnsi="仿宋" w:eastAsia="仿宋_GB2312" w:cs="Times New Roman"/>
          <w:sz w:val="32"/>
          <w:szCs w:val="32"/>
          <w:lang w:val="en-US" w:eastAsia="zh-Hans"/>
        </w:rPr>
        <w:t>市在读在籍中小学生、</w:t>
      </w:r>
      <w:r>
        <w:rPr>
          <w:rFonts w:hint="eastAsia" w:ascii="仿宋_GB2312" w:hAnsi="仿宋" w:eastAsia="仿宋_GB2312" w:cs="Times New Roman"/>
          <w:sz w:val="32"/>
          <w:szCs w:val="32"/>
          <w:lang w:val="en-US" w:eastAsia="zh-CN"/>
        </w:rPr>
        <w:t>杭州市公民且身体健康者。</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（二）参赛</w:t>
      </w:r>
      <w:r>
        <w:rPr>
          <w:rFonts w:hint="eastAsia" w:ascii="仿宋_GB2312" w:hAnsi="仿宋" w:eastAsia="仿宋_GB2312" w:cs="Times New Roman"/>
          <w:sz w:val="32"/>
          <w:szCs w:val="32"/>
          <w:lang w:val="en-US" w:eastAsia="zh-CN"/>
        </w:rPr>
        <w:t>单位或个人必须</w:t>
      </w:r>
      <w:r>
        <w:rPr>
          <w:rFonts w:hint="eastAsia" w:ascii="仿宋_GB2312" w:hAnsi="仿宋" w:eastAsia="仿宋_GB2312" w:cs="Times New Roman"/>
          <w:sz w:val="32"/>
          <w:szCs w:val="32"/>
          <w:lang w:val="en-US" w:eastAsia="zh-Hans"/>
        </w:rPr>
        <w:t>购买比赛期间人身意外伤害保险。</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（三）运动员严禁佩戴饰物参赛，佩戴商业标识需提前向组委会申请备案。</w:t>
      </w:r>
    </w:p>
    <w:p>
      <w:pPr>
        <w:spacing w:line="600" w:lineRule="exact"/>
        <w:rPr>
          <w:rFonts w:hint="default"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（四)</w:t>
      </w:r>
      <w:r>
        <w:rPr>
          <w:rFonts w:hint="eastAsia" w:ascii="仿宋_GB2312" w:hAnsi="仿宋" w:eastAsia="仿宋_GB2312" w:cs="Times New Roman"/>
          <w:sz w:val="32"/>
          <w:szCs w:val="32"/>
          <w:lang w:val="en-US" w:eastAsia="zh-Hans"/>
        </w:rPr>
        <w:t>19岁以下选手在比赛中必须佩戴符合世界壁球联合会标准的护目镜。建议参赛选手在比赛中佩戴护目镜。</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w:t>
      </w:r>
      <w:r>
        <w:rPr>
          <w:rFonts w:hint="eastAsia" w:ascii="仿宋_GB2312" w:hAnsi="仿宋" w:eastAsia="仿宋_GB2312" w:cs="Times New Roman"/>
          <w:sz w:val="32"/>
          <w:szCs w:val="32"/>
          <w:lang w:val="en-US" w:eastAsia="zh-CN"/>
        </w:rPr>
        <w:t>五</w:t>
      </w:r>
      <w:r>
        <w:rPr>
          <w:rFonts w:hint="eastAsia" w:ascii="仿宋_GB2312" w:hAnsi="仿宋" w:eastAsia="仿宋_GB2312" w:cs="Times New Roman"/>
          <w:sz w:val="32"/>
          <w:szCs w:val="32"/>
          <w:lang w:val="en-US" w:eastAsia="zh-Hans"/>
        </w:rPr>
        <w:t>）参赛选手须严格遵守《中国壁球协会赛风赛纪管理办法》(暂行)的各项规定，违反者，将视情况给予处罚，直至取消录取名次和参赛资格。</w:t>
      </w:r>
    </w:p>
    <w:p>
      <w:pPr>
        <w:widowControl/>
        <w:shd w:val="clear" w:color="auto" w:fill="FFFFFF"/>
        <w:adjustRightInd w:val="0"/>
        <w:snapToGrid w:val="0"/>
        <w:spacing w:line="600" w:lineRule="exact"/>
        <w:ind w:firstLine="560" w:firstLineChars="200"/>
        <w:rPr>
          <w:rFonts w:hint="eastAsia" w:ascii="宋体" w:hAnsi="宋体" w:eastAsia="宋体" w:cs="宋体"/>
          <w:color w:val="333333"/>
          <w:kern w:val="0"/>
          <w:sz w:val="28"/>
          <w:szCs w:val="28"/>
        </w:rPr>
      </w:pPr>
    </w:p>
    <w:p>
      <w:pPr>
        <w:spacing w:line="600" w:lineRule="exact"/>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七、报名和报到</w:t>
      </w:r>
    </w:p>
    <w:p>
      <w:pPr>
        <w:spacing w:line="600" w:lineRule="exact"/>
        <w:rPr>
          <w:rFonts w:hint="eastAsia" w:ascii="仿宋_GB2312" w:hAnsi="仿宋" w:eastAsia="仿宋_GB2312" w:cs="Times New Roman"/>
          <w:sz w:val="32"/>
          <w:szCs w:val="32"/>
          <w:lang w:val="en-US" w:eastAsia="zh-Hans"/>
        </w:rPr>
      </w:pPr>
      <w:r>
        <w:rPr>
          <w:rFonts w:hint="eastAsia" w:ascii="宋体" w:hAnsi="宋体" w:eastAsia="宋体" w:cs="宋体"/>
          <w:color w:val="333333"/>
          <w:kern w:val="0"/>
          <w:sz w:val="28"/>
          <w:szCs w:val="28"/>
        </w:rPr>
        <w:t>（</w:t>
      </w:r>
      <w:r>
        <w:rPr>
          <w:rFonts w:hint="eastAsia" w:ascii="仿宋_GB2312" w:hAnsi="仿宋" w:eastAsia="仿宋_GB2312" w:cs="Times New Roman"/>
          <w:sz w:val="32"/>
          <w:szCs w:val="32"/>
          <w:lang w:val="en-US" w:eastAsia="zh-CN"/>
        </w:rPr>
        <w:t>一</w:t>
      </w:r>
      <w:r>
        <w:rPr>
          <w:rFonts w:hint="eastAsia" w:ascii="仿宋_GB2312" w:hAnsi="仿宋" w:eastAsia="仿宋_GB2312" w:cs="Times New Roman"/>
          <w:sz w:val="32"/>
          <w:szCs w:val="32"/>
          <w:lang w:val="en-US" w:eastAsia="zh-Hans"/>
        </w:rPr>
        <w:t>）本次比赛</w:t>
      </w:r>
      <w:r>
        <w:rPr>
          <w:rFonts w:hint="eastAsia" w:ascii="仿宋_GB2312" w:hAnsi="仿宋" w:eastAsia="仿宋_GB2312" w:cs="Times New Roman"/>
          <w:sz w:val="32"/>
          <w:szCs w:val="32"/>
          <w:lang w:val="en-US" w:eastAsia="zh-CN"/>
        </w:rPr>
        <w:t>为</w:t>
      </w:r>
      <w:r>
        <w:rPr>
          <w:rFonts w:hint="eastAsia" w:ascii="仿宋_GB2312" w:hAnsi="仿宋" w:eastAsia="仿宋_GB2312" w:cs="Times New Roman"/>
          <w:sz w:val="32"/>
          <w:szCs w:val="32"/>
          <w:lang w:val="en-US" w:eastAsia="zh-Hans"/>
        </w:rPr>
        <w:t>个人报名，</w:t>
      </w:r>
      <w:r>
        <w:rPr>
          <w:rFonts w:hint="eastAsia" w:ascii="仿宋_GB2312" w:hAnsi="仿宋" w:eastAsia="仿宋_GB2312" w:cs="Times New Roman"/>
          <w:sz w:val="32"/>
          <w:szCs w:val="32"/>
          <w:lang w:val="en-US" w:eastAsia="zh-CN"/>
        </w:rPr>
        <w:t>各</w:t>
      </w:r>
      <w:r>
        <w:rPr>
          <w:rFonts w:hint="eastAsia" w:ascii="仿宋_GB2312" w:hAnsi="仿宋" w:eastAsia="仿宋_GB2312" w:cs="Times New Roman"/>
          <w:sz w:val="32"/>
          <w:szCs w:val="32"/>
          <w:lang w:val="en-US" w:eastAsia="zh-Hans"/>
        </w:rPr>
        <w:t>运动员</w:t>
      </w:r>
      <w:r>
        <w:rPr>
          <w:rFonts w:hint="eastAsia" w:ascii="仿宋_GB2312" w:hAnsi="仿宋" w:eastAsia="仿宋_GB2312" w:cs="Times New Roman"/>
          <w:sz w:val="32"/>
          <w:szCs w:val="32"/>
          <w:lang w:val="en-US" w:eastAsia="zh-CN"/>
        </w:rPr>
        <w:t>或家长</w:t>
      </w:r>
      <w:r>
        <w:rPr>
          <w:rFonts w:hint="eastAsia" w:ascii="仿宋_GB2312" w:hAnsi="仿宋" w:eastAsia="仿宋_GB2312" w:cs="Times New Roman"/>
          <w:sz w:val="32"/>
          <w:szCs w:val="32"/>
          <w:lang w:val="en-US" w:eastAsia="zh-Hans"/>
        </w:rPr>
        <w:t>认真填写《报名表》（附件1），于</w:t>
      </w:r>
      <w:r>
        <w:rPr>
          <w:rFonts w:hint="eastAsia" w:ascii="仿宋_GB2312" w:hAnsi="仿宋" w:eastAsia="仿宋_GB2312" w:cs="Times New Roman"/>
          <w:sz w:val="32"/>
          <w:szCs w:val="32"/>
          <w:lang w:val="en-US" w:eastAsia="zh-CN"/>
        </w:rPr>
        <w:t>2022年</w:t>
      </w:r>
      <w:r>
        <w:rPr>
          <w:rFonts w:hint="eastAsia" w:ascii="仿宋_GB2312" w:hAnsi="仿宋" w:eastAsia="仿宋_GB2312" w:cs="Times New Roman"/>
          <w:sz w:val="32"/>
          <w:szCs w:val="32"/>
          <w:lang w:val="en-US" w:eastAsia="zh-Hans"/>
        </w:rPr>
        <w:t>12月5日24：00前发送至邮箱</w:t>
      </w:r>
      <w:r>
        <w:rPr>
          <w:rFonts w:hint="eastAsia" w:ascii="仿宋_GB2312" w:hAnsi="仿宋" w:eastAsia="仿宋_GB2312" w:cs="Times New Roman"/>
          <w:sz w:val="32"/>
          <w:szCs w:val="32"/>
          <w:lang w:val="en-US" w:eastAsia="zh-CN"/>
        </w:rPr>
        <w:t>hzqsnty</w:t>
      </w:r>
      <w:r>
        <w:rPr>
          <w:rFonts w:hint="eastAsia" w:ascii="仿宋_GB2312" w:hAnsi="仿宋" w:eastAsia="仿宋_GB2312" w:cs="Times New Roman"/>
          <w:sz w:val="32"/>
          <w:szCs w:val="32"/>
          <w:lang w:val="en-US" w:eastAsia="zh-Hans"/>
        </w:rPr>
        <w:t>@</w:t>
      </w:r>
      <w:r>
        <w:rPr>
          <w:rFonts w:hint="eastAsia" w:ascii="仿宋_GB2312" w:hAnsi="仿宋" w:eastAsia="仿宋_GB2312" w:cs="Times New Roman"/>
          <w:sz w:val="32"/>
          <w:szCs w:val="32"/>
          <w:lang w:val="en-US" w:eastAsia="zh-CN"/>
        </w:rPr>
        <w:t>163</w:t>
      </w:r>
      <w:r>
        <w:rPr>
          <w:rFonts w:hint="eastAsia" w:ascii="仿宋_GB2312" w:hAnsi="仿宋" w:eastAsia="仿宋_GB2312" w:cs="Times New Roman"/>
          <w:sz w:val="32"/>
          <w:szCs w:val="32"/>
          <w:lang w:val="en-US" w:eastAsia="zh-Hans"/>
        </w:rPr>
        <w:t>.com，邮件名注明“壁球比赛报名+姓名</w:t>
      </w:r>
      <w:r>
        <w:rPr>
          <w:rFonts w:hint="eastAsia" w:ascii="仿宋_GB2312" w:hAnsi="仿宋" w:eastAsia="仿宋_GB2312" w:cs="Times New Roman"/>
          <w:sz w:val="32"/>
          <w:szCs w:val="32"/>
          <w:lang w:val="en-US" w:eastAsia="zh-CN"/>
        </w:rPr>
        <w:t>+参赛组别</w:t>
      </w:r>
      <w:r>
        <w:rPr>
          <w:rFonts w:hint="eastAsia" w:ascii="仿宋_GB2312" w:hAnsi="仿宋" w:eastAsia="仿宋_GB2312" w:cs="Times New Roman"/>
          <w:sz w:val="32"/>
          <w:szCs w:val="32"/>
          <w:lang w:val="en-US" w:eastAsia="zh-Hans"/>
        </w:rPr>
        <w:t>”。报名联系人：王震18158122266、经晟来13906527201。</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w:t>
      </w:r>
      <w:r>
        <w:rPr>
          <w:rFonts w:hint="eastAsia" w:ascii="仿宋_GB2312" w:hAnsi="仿宋" w:eastAsia="仿宋_GB2312" w:cs="Times New Roman"/>
          <w:sz w:val="32"/>
          <w:szCs w:val="32"/>
          <w:lang w:val="en-US" w:eastAsia="zh-CN"/>
        </w:rPr>
        <w:t>二</w:t>
      </w:r>
      <w:r>
        <w:rPr>
          <w:rFonts w:hint="eastAsia" w:ascii="仿宋_GB2312" w:hAnsi="仿宋" w:eastAsia="仿宋_GB2312" w:cs="Times New Roman"/>
          <w:sz w:val="32"/>
          <w:szCs w:val="32"/>
          <w:lang w:val="en-US" w:eastAsia="zh-Hans"/>
        </w:rPr>
        <w:t>）各参赛</w:t>
      </w:r>
      <w:r>
        <w:rPr>
          <w:rFonts w:hint="eastAsia" w:ascii="仿宋_GB2312" w:hAnsi="仿宋" w:eastAsia="仿宋_GB2312" w:cs="Times New Roman"/>
          <w:sz w:val="32"/>
          <w:szCs w:val="32"/>
          <w:lang w:val="en-US" w:eastAsia="zh-CN"/>
        </w:rPr>
        <w:t>选手</w:t>
      </w:r>
      <w:r>
        <w:rPr>
          <w:rFonts w:hint="eastAsia" w:ascii="仿宋_GB2312" w:hAnsi="仿宋" w:eastAsia="仿宋_GB2312" w:cs="Times New Roman"/>
          <w:sz w:val="32"/>
          <w:szCs w:val="32"/>
          <w:lang w:val="en-US" w:eastAsia="zh-Hans"/>
        </w:rPr>
        <w:t>需按通知规定的时间、地点报到。具体</w:t>
      </w:r>
      <w:r>
        <w:rPr>
          <w:rFonts w:hint="eastAsia" w:ascii="仿宋_GB2312" w:hAnsi="仿宋" w:eastAsia="仿宋_GB2312" w:cs="Times New Roman"/>
          <w:sz w:val="32"/>
          <w:szCs w:val="32"/>
          <w:lang w:val="en-US" w:eastAsia="zh-CN"/>
        </w:rPr>
        <w:t>报到及比赛时间</w:t>
      </w:r>
      <w:r>
        <w:rPr>
          <w:rFonts w:hint="eastAsia" w:ascii="仿宋_GB2312" w:hAnsi="仿宋" w:eastAsia="仿宋_GB2312" w:cs="Times New Roman"/>
          <w:sz w:val="32"/>
          <w:szCs w:val="32"/>
          <w:lang w:val="en-US" w:eastAsia="zh-Hans"/>
        </w:rPr>
        <w:t>安排另行通知。</w:t>
      </w:r>
    </w:p>
    <w:p>
      <w:pPr>
        <w:spacing w:line="600" w:lineRule="exact"/>
        <w:rPr>
          <w:rFonts w:hint="eastAsia" w:ascii="仿宋_GB2312" w:hAnsi="仿宋" w:eastAsia="仿宋_GB2312" w:cs="Times New Roman"/>
          <w:sz w:val="32"/>
          <w:szCs w:val="32"/>
          <w:lang w:val="en-US" w:eastAsia="zh-Hans"/>
        </w:rPr>
      </w:pPr>
      <w:r>
        <w:rPr>
          <w:rFonts w:hint="eastAsia" w:ascii="仿宋_GB2312" w:hAnsi="仿宋" w:eastAsia="仿宋_GB2312" w:cs="Times New Roman"/>
          <w:sz w:val="32"/>
          <w:szCs w:val="32"/>
          <w:lang w:val="en-US" w:eastAsia="zh-Hans"/>
        </w:rPr>
        <w:t>（</w:t>
      </w:r>
      <w:r>
        <w:rPr>
          <w:rFonts w:hint="eastAsia" w:ascii="仿宋_GB2312" w:hAnsi="仿宋" w:eastAsia="仿宋_GB2312" w:cs="Times New Roman"/>
          <w:sz w:val="32"/>
          <w:szCs w:val="32"/>
          <w:lang w:val="en-US" w:eastAsia="zh-CN"/>
        </w:rPr>
        <w:t>三</w:t>
      </w:r>
      <w:r>
        <w:rPr>
          <w:rFonts w:hint="eastAsia" w:ascii="仿宋_GB2312" w:hAnsi="仿宋" w:eastAsia="仿宋_GB2312" w:cs="Times New Roman"/>
          <w:sz w:val="32"/>
          <w:szCs w:val="32"/>
          <w:lang w:val="en-US" w:eastAsia="zh-Hans"/>
        </w:rPr>
        <w:t>）</w:t>
      </w:r>
      <w:r>
        <w:rPr>
          <w:rFonts w:hint="eastAsia" w:ascii="仿宋_GB2312" w:hAnsi="仿宋" w:eastAsia="仿宋_GB2312" w:cs="Times New Roman"/>
          <w:b/>
          <w:bCs/>
          <w:sz w:val="32"/>
          <w:szCs w:val="32"/>
          <w:lang w:val="en-US" w:eastAsia="zh-Hans"/>
        </w:rPr>
        <w:t>报到时各参赛</w:t>
      </w:r>
      <w:r>
        <w:rPr>
          <w:rFonts w:hint="eastAsia" w:ascii="仿宋_GB2312" w:hAnsi="仿宋" w:eastAsia="仿宋_GB2312" w:cs="Times New Roman"/>
          <w:b/>
          <w:bCs/>
          <w:sz w:val="32"/>
          <w:szCs w:val="32"/>
          <w:lang w:val="en-US" w:eastAsia="zh-CN"/>
        </w:rPr>
        <w:t>运动员</w:t>
      </w:r>
      <w:r>
        <w:rPr>
          <w:rFonts w:hint="eastAsia" w:ascii="仿宋_GB2312" w:hAnsi="仿宋" w:eastAsia="仿宋_GB2312" w:cs="Times New Roman"/>
          <w:b/>
          <w:bCs/>
          <w:sz w:val="32"/>
          <w:szCs w:val="32"/>
          <w:lang w:val="en-US" w:eastAsia="zh-Hans"/>
        </w:rPr>
        <w:t>必须</w:t>
      </w:r>
      <w:r>
        <w:rPr>
          <w:rFonts w:hint="eastAsia" w:ascii="仿宋_GB2312" w:hAnsi="仿宋" w:eastAsia="仿宋_GB2312" w:cs="Times New Roman"/>
          <w:b/>
          <w:bCs/>
          <w:sz w:val="32"/>
          <w:szCs w:val="32"/>
          <w:lang w:val="en-US" w:eastAsia="zh-CN"/>
        </w:rPr>
        <w:t>带好有效身份证件（学生须带好市民卡及学籍证明或校园卡）及</w:t>
      </w:r>
      <w:r>
        <w:rPr>
          <w:rFonts w:hint="eastAsia" w:ascii="仿宋_GB2312" w:hAnsi="仿宋" w:eastAsia="仿宋_GB2312" w:cs="Times New Roman"/>
          <w:b/>
          <w:bCs/>
          <w:sz w:val="32"/>
          <w:szCs w:val="32"/>
          <w:lang w:val="en-US" w:eastAsia="zh-Hans"/>
        </w:rPr>
        <w:t>将《</w:t>
      </w:r>
      <w:r>
        <w:rPr>
          <w:rFonts w:hint="eastAsia" w:ascii="仿宋_GB2312" w:hAnsi="仿宋" w:eastAsia="仿宋_GB2312" w:cs="Times New Roman"/>
          <w:b/>
          <w:bCs/>
          <w:sz w:val="32"/>
          <w:szCs w:val="32"/>
          <w:lang w:val="en-US" w:eastAsia="zh-CN"/>
        </w:rPr>
        <w:t>疫情防控承诺书</w:t>
      </w:r>
      <w:r>
        <w:rPr>
          <w:rFonts w:hint="eastAsia" w:ascii="仿宋_GB2312" w:hAnsi="仿宋" w:eastAsia="仿宋_GB2312" w:cs="Times New Roman"/>
          <w:b/>
          <w:bCs/>
          <w:sz w:val="32"/>
          <w:szCs w:val="32"/>
          <w:lang w:val="en-US" w:eastAsia="zh-Hans"/>
        </w:rPr>
        <w:t>》（附件2）</w:t>
      </w:r>
      <w:r>
        <w:rPr>
          <w:rFonts w:hint="eastAsia" w:ascii="仿宋_GB2312" w:hAnsi="仿宋" w:eastAsia="仿宋_GB2312" w:cs="Times New Roman"/>
          <w:b/>
          <w:bCs/>
          <w:sz w:val="32"/>
          <w:szCs w:val="32"/>
          <w:lang w:val="en-US" w:eastAsia="zh-CN"/>
        </w:rPr>
        <w:t>、</w:t>
      </w:r>
      <w:r>
        <w:rPr>
          <w:rFonts w:hint="eastAsia" w:ascii="仿宋_GB2312" w:hAnsi="仿宋" w:eastAsia="仿宋_GB2312" w:cs="Times New Roman"/>
          <w:b/>
          <w:bCs/>
          <w:sz w:val="32"/>
          <w:szCs w:val="32"/>
          <w:lang w:val="en-US" w:eastAsia="zh-Hans"/>
        </w:rPr>
        <w:t>《</w:t>
      </w:r>
      <w:r>
        <w:rPr>
          <w:rFonts w:hint="eastAsia" w:ascii="仿宋_GB2312" w:hAnsi="仿宋" w:eastAsia="仿宋_GB2312" w:cs="Times New Roman"/>
          <w:b/>
          <w:bCs/>
          <w:sz w:val="32"/>
          <w:szCs w:val="32"/>
          <w:lang w:val="en-US" w:eastAsia="zh-CN"/>
        </w:rPr>
        <w:t>参赛免责责任书</w:t>
      </w:r>
      <w:r>
        <w:rPr>
          <w:rFonts w:hint="eastAsia" w:ascii="仿宋_GB2312" w:hAnsi="仿宋" w:eastAsia="仿宋_GB2312" w:cs="Times New Roman"/>
          <w:b/>
          <w:bCs/>
          <w:sz w:val="32"/>
          <w:szCs w:val="32"/>
          <w:lang w:val="en-US" w:eastAsia="zh-Hans"/>
        </w:rPr>
        <w:t>》（附件</w:t>
      </w:r>
      <w:r>
        <w:rPr>
          <w:rFonts w:hint="eastAsia" w:ascii="仿宋_GB2312" w:hAnsi="仿宋" w:eastAsia="仿宋_GB2312" w:cs="Times New Roman"/>
          <w:b/>
          <w:bCs/>
          <w:sz w:val="32"/>
          <w:szCs w:val="32"/>
          <w:lang w:val="en-US" w:eastAsia="zh-CN"/>
        </w:rPr>
        <w:t>3</w:t>
      </w:r>
      <w:r>
        <w:rPr>
          <w:rFonts w:hint="eastAsia" w:ascii="仿宋_GB2312" w:hAnsi="仿宋" w:eastAsia="仿宋_GB2312" w:cs="Times New Roman"/>
          <w:b/>
          <w:bCs/>
          <w:sz w:val="32"/>
          <w:szCs w:val="32"/>
          <w:lang w:val="en-US" w:eastAsia="zh-Hans"/>
        </w:rPr>
        <w:t>）</w:t>
      </w:r>
      <w:r>
        <w:rPr>
          <w:rFonts w:hint="eastAsia" w:ascii="仿宋_GB2312" w:hAnsi="仿宋" w:eastAsia="仿宋_GB2312" w:cs="Times New Roman"/>
          <w:b/>
          <w:bCs/>
          <w:sz w:val="32"/>
          <w:szCs w:val="32"/>
          <w:lang w:val="en-US" w:eastAsia="zh-CN"/>
        </w:rPr>
        <w:t>和</w:t>
      </w:r>
      <w:r>
        <w:rPr>
          <w:rFonts w:hint="eastAsia" w:ascii="仿宋_GB2312" w:hAnsi="仿宋" w:eastAsia="仿宋_GB2312" w:cs="Times New Roman"/>
          <w:b/>
          <w:bCs/>
          <w:sz w:val="32"/>
          <w:szCs w:val="32"/>
          <w:lang w:val="en-US" w:eastAsia="zh-Hans"/>
        </w:rPr>
        <w:t>保险单复印件交到报到处。</w:t>
      </w:r>
    </w:p>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（四）报名及缴费：参赛运动员需缴纳报名费人民币100元，用于赛事支出。</w:t>
      </w:r>
    </w:p>
    <w:p>
      <w:pPr>
        <w:spacing w:line="360" w:lineRule="auto"/>
        <w:ind w:left="298" w:leftChars="142" w:firstLine="0" w:firstLineChars="0"/>
        <w:jc w:val="left"/>
        <w:rPr>
          <w:rFonts w:ascii="仿宋" w:hAnsi="仿宋" w:eastAsia="仿宋"/>
          <w:kern w:val="0"/>
          <w:sz w:val="30"/>
          <w:szCs w:val="30"/>
        </w:rPr>
      </w:pPr>
      <w:r>
        <w:rPr>
          <w:rFonts w:hint="eastAsia" w:ascii="仿宋" w:hAnsi="仿宋" w:eastAsia="仿宋"/>
          <w:kern w:val="0"/>
          <w:sz w:val="30"/>
          <w:szCs w:val="30"/>
          <w:lang w:val="en-US" w:eastAsia="zh-CN"/>
        </w:rPr>
        <w:t>(</w:t>
      </w:r>
      <w:r>
        <w:rPr>
          <w:rFonts w:hint="eastAsia" w:ascii="仿宋" w:hAnsi="仿宋" w:eastAsia="仿宋"/>
          <w:kern w:val="0"/>
          <w:sz w:val="30"/>
          <w:szCs w:val="30"/>
        </w:rPr>
        <w:t>1）已注册杭州青少年活动中心账号的：微信公众号“杭州青少年活动中心”点击“兴趣课程”-“微报名”，填写账号密码确认是否可以正常登录。</w:t>
      </w:r>
    </w:p>
    <w:p>
      <w:pPr>
        <w:spacing w:line="360" w:lineRule="auto"/>
        <w:ind w:left="298" w:leftChars="142"/>
        <w:jc w:val="left"/>
        <w:rPr>
          <w:rFonts w:hint="eastAsia" w:ascii="仿宋" w:hAnsi="仿宋" w:eastAsia="仿宋"/>
          <w:kern w:val="0"/>
          <w:sz w:val="30"/>
          <w:szCs w:val="30"/>
        </w:rPr>
      </w:pPr>
      <w:r>
        <w:rPr>
          <w:rFonts w:hint="eastAsia" w:ascii="仿宋" w:hAnsi="仿宋" w:eastAsia="仿宋"/>
          <w:kern w:val="0"/>
          <w:sz w:val="30"/>
          <w:szCs w:val="30"/>
        </w:rPr>
        <w:t>（2）未注册杭州青少年活动中心账号的：关注微信公众号“杭州青少年活动中心”点击“兴趣课程”-“微报名”-“开始注册”</w:t>
      </w:r>
      <w:r>
        <w:rPr>
          <w:rFonts w:hint="eastAsia" w:ascii="仿宋" w:hAnsi="仿宋" w:eastAsia="仿宋"/>
          <w:kern w:val="0"/>
          <w:sz w:val="30"/>
          <w:szCs w:val="30"/>
          <w:lang w:val="en-US" w:eastAsia="zh-CN"/>
        </w:rPr>
        <w:t>-填写界面内所需所有信息。注册完成后回到“微报名”界面使用账号及初始密码</w:t>
      </w:r>
      <w:r>
        <w:rPr>
          <w:rFonts w:hint="eastAsia" w:ascii="仿宋" w:hAnsi="仿宋" w:eastAsia="仿宋"/>
          <w:kern w:val="0"/>
          <w:sz w:val="30"/>
          <w:szCs w:val="30"/>
        </w:rPr>
        <w:t>登录杭州青少年活动中心报名系统。</w:t>
      </w:r>
    </w:p>
    <w:p>
      <w:pPr>
        <w:ind w:left="319" w:leftChars="152" w:firstLine="0" w:firstLineChars="0"/>
        <w:rPr>
          <w:rFonts w:hint="default" w:ascii="宋体" w:hAnsi="宋体" w:eastAsia="宋体" w:cs="宋体"/>
          <w:color w:val="333333"/>
          <w:kern w:val="0"/>
          <w:sz w:val="28"/>
          <w:szCs w:val="28"/>
          <w:lang w:val="en-US"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3</w:t>
      </w:r>
      <w:r>
        <w:rPr>
          <w:rFonts w:hint="eastAsia" w:ascii="仿宋_GB2312" w:hAnsi="仿宋" w:eastAsia="仿宋_GB2312"/>
          <w:sz w:val="32"/>
          <w:szCs w:val="32"/>
          <w:lang w:eastAsia="zh-CN"/>
        </w:rPr>
        <w:t>）</w:t>
      </w:r>
      <w:r>
        <w:rPr>
          <w:rFonts w:hint="eastAsia" w:ascii="仿宋_GB2312" w:hAnsi="仿宋" w:eastAsia="仿宋_GB2312"/>
          <w:sz w:val="32"/>
          <w:szCs w:val="32"/>
        </w:rPr>
        <w:t>各参赛选手家长需在</w:t>
      </w:r>
      <w:r>
        <w:rPr>
          <w:rFonts w:hint="eastAsia" w:ascii="仿宋_GB2312" w:hAnsi="仿宋" w:eastAsia="仿宋_GB2312"/>
          <w:sz w:val="32"/>
          <w:szCs w:val="32"/>
          <w:lang w:val="en-US" w:eastAsia="zh-CN"/>
        </w:rPr>
        <w:t>12</w:t>
      </w:r>
      <w:r>
        <w:rPr>
          <w:rFonts w:hint="eastAsia" w:ascii="仿宋_GB2312" w:hAnsi="仿宋" w:eastAsia="仿宋_GB2312"/>
          <w:sz w:val="32"/>
          <w:szCs w:val="32"/>
        </w:rPr>
        <w:t>月</w:t>
      </w:r>
      <w:r>
        <w:rPr>
          <w:rFonts w:hint="eastAsia" w:ascii="仿宋_GB2312" w:hAnsi="仿宋" w:eastAsia="仿宋_GB2312"/>
          <w:sz w:val="32"/>
          <w:szCs w:val="32"/>
          <w:lang w:val="en-US" w:eastAsia="zh-CN"/>
        </w:rPr>
        <w:t>6-9</w:t>
      </w:r>
      <w:r>
        <w:rPr>
          <w:rFonts w:hint="eastAsia" w:ascii="仿宋_GB2312" w:hAnsi="仿宋" w:eastAsia="仿宋_GB2312"/>
          <w:sz w:val="32"/>
          <w:szCs w:val="32"/>
        </w:rPr>
        <w:t>日登录杭州青少年活动中心官网-考级类-体育比赛-点击报名</w:t>
      </w:r>
      <w:r>
        <w:rPr>
          <w:rFonts w:hint="eastAsia" w:ascii="仿宋" w:hAnsi="仿宋" w:eastAsia="仿宋"/>
          <w:sz w:val="32"/>
          <w:szCs w:val="32"/>
        </w:rPr>
        <w:t>2022第</w:t>
      </w:r>
      <w:r>
        <w:rPr>
          <w:rFonts w:hint="eastAsia" w:ascii="仿宋" w:hAnsi="仿宋" w:eastAsia="仿宋"/>
          <w:sz w:val="32"/>
          <w:szCs w:val="32"/>
          <w:lang w:eastAsia="zh-CN"/>
        </w:rPr>
        <w:t>二</w:t>
      </w:r>
      <w:r>
        <w:rPr>
          <w:rFonts w:hint="eastAsia" w:ascii="仿宋" w:hAnsi="仿宋" w:eastAsia="仿宋"/>
          <w:sz w:val="32"/>
          <w:szCs w:val="32"/>
        </w:rPr>
        <w:t>届杭州青少年</w:t>
      </w:r>
      <w:r>
        <w:rPr>
          <w:rFonts w:hint="eastAsia" w:ascii="仿宋" w:hAnsi="仿宋" w:eastAsia="仿宋"/>
          <w:sz w:val="32"/>
          <w:szCs w:val="32"/>
          <w:lang w:eastAsia="zh-CN"/>
        </w:rPr>
        <w:t>壁球</w:t>
      </w:r>
      <w:r>
        <w:rPr>
          <w:rFonts w:hint="eastAsia" w:ascii="仿宋" w:hAnsi="仿宋" w:eastAsia="仿宋"/>
          <w:sz w:val="32"/>
          <w:szCs w:val="32"/>
        </w:rPr>
        <w:t>公开赛， 并</w:t>
      </w:r>
      <w:r>
        <w:rPr>
          <w:rFonts w:hint="eastAsia" w:ascii="仿宋_GB2312" w:hAnsi="仿宋" w:eastAsia="仿宋_GB2312"/>
          <w:sz w:val="32"/>
          <w:szCs w:val="32"/>
        </w:rPr>
        <w:t>缴纳赛事综合服务费100元/人。逾期未缴纳视为弃权。</w:t>
      </w:r>
    </w:p>
    <w:p>
      <w:pPr>
        <w:widowControl/>
        <w:shd w:val="clear" w:color="auto" w:fill="FFFFFF"/>
        <w:adjustRightInd w:val="0"/>
        <w:snapToGrid w:val="0"/>
        <w:spacing w:line="600" w:lineRule="exact"/>
        <w:ind w:firstLine="640" w:firstLineChars="200"/>
        <w:rPr>
          <w:rFonts w:ascii="宋体" w:hAnsi="宋体" w:eastAsia="宋体" w:cs="宋体"/>
          <w:color w:val="333333"/>
          <w:kern w:val="0"/>
          <w:sz w:val="28"/>
          <w:szCs w:val="28"/>
        </w:rPr>
      </w:pPr>
      <w:r>
        <w:rPr>
          <w:rFonts w:hint="eastAsia" w:ascii="黑体" w:hAnsi="黑体" w:eastAsia="黑体" w:cs="Times New Roman"/>
          <w:sz w:val="32"/>
          <w:szCs w:val="32"/>
          <w:lang w:val="en-US" w:eastAsia="zh-CN"/>
        </w:rPr>
        <w:t>八、录取名次和奖励</w:t>
      </w:r>
      <w:r>
        <w:rPr>
          <w:rFonts w:hint="eastAsia" w:ascii="宋体" w:hAnsi="宋体" w:eastAsia="宋体" w:cs="宋体"/>
          <w:color w:val="333333"/>
          <w:kern w:val="0"/>
          <w:sz w:val="28"/>
          <w:szCs w:val="28"/>
        </w:rPr>
        <w:tab/>
      </w:r>
    </w:p>
    <w:p>
      <w:pPr>
        <w:spacing w:line="60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各组报名参赛人数多于8人，录取前八名；报名人数少于8人，按实际参赛人数减一录取</w:t>
      </w:r>
      <w:r>
        <w:rPr>
          <w:rFonts w:hint="eastAsia" w:ascii="仿宋_GB2312" w:hAnsi="仿宋" w:eastAsia="仿宋_GB2312" w:cs="Times New Roman"/>
          <w:sz w:val="32"/>
          <w:szCs w:val="32"/>
          <w:lang w:val="en-US" w:eastAsia="zh-Hans"/>
        </w:rPr>
        <w:t>。</w:t>
      </w:r>
    </w:p>
    <w:p>
      <w:pPr>
        <w:widowControl/>
        <w:shd w:val="clear" w:color="auto" w:fill="FFFFFF"/>
        <w:adjustRightInd w:val="0"/>
        <w:snapToGrid w:val="0"/>
        <w:spacing w:line="60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九、颁奖</w:t>
      </w:r>
    </w:p>
    <w:p>
      <w:pPr>
        <w:spacing w:line="60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比赛结束后将进行颁奖仪式，运动员着比赛服上场领奖。</w:t>
      </w:r>
    </w:p>
    <w:p>
      <w:pPr>
        <w:widowControl/>
        <w:shd w:val="clear" w:color="auto" w:fill="FFFFFF"/>
        <w:adjustRightInd w:val="0"/>
        <w:snapToGrid w:val="0"/>
        <w:spacing w:line="60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十、裁判</w:t>
      </w:r>
    </w:p>
    <w:p>
      <w:pPr>
        <w:spacing w:line="60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（一）裁判长、裁判员由主办单位选派。</w:t>
      </w:r>
    </w:p>
    <w:p>
      <w:pPr>
        <w:spacing w:line="60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（二）辅助裁判员由承办单位选派。</w:t>
      </w:r>
    </w:p>
    <w:p>
      <w:pPr>
        <w:spacing w:line="60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（三）全体裁判团成员须携带裁判服和裁判资格证参加工作。</w:t>
      </w:r>
    </w:p>
    <w:p>
      <w:pPr>
        <w:widowControl/>
        <w:shd w:val="clear" w:color="auto" w:fill="FFFFFF"/>
        <w:adjustRightInd w:val="0"/>
        <w:snapToGrid w:val="0"/>
        <w:spacing w:line="60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十一、经费</w:t>
      </w:r>
    </w:p>
    <w:p>
      <w:pPr>
        <w:spacing w:line="60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大会工作人员、裁判员等组织经费由主办单位承担。参赛队伍的保险、食宿、交通等费用自理。</w:t>
      </w:r>
    </w:p>
    <w:p>
      <w:pPr>
        <w:widowControl/>
        <w:shd w:val="clear" w:color="auto" w:fill="FFFFFF"/>
        <w:adjustRightInd w:val="0"/>
        <w:snapToGrid w:val="0"/>
        <w:spacing w:line="60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十二、其他</w:t>
      </w:r>
    </w:p>
    <w:p>
      <w:pPr>
        <w:spacing w:line="60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（一）未尽事宜由承办单位另行通知。</w:t>
      </w:r>
    </w:p>
    <w:p>
      <w:pPr>
        <w:spacing w:line="60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（二）本规程解释权属主办单位。</w:t>
      </w:r>
    </w:p>
    <w:p>
      <w:pPr>
        <w:widowControl/>
        <w:shd w:val="clear" w:color="auto" w:fill="FFFFFF"/>
        <w:adjustRightInd w:val="0"/>
        <w:snapToGrid w:val="0"/>
        <w:spacing w:line="600" w:lineRule="exact"/>
        <w:ind w:firstLine="560" w:firstLineChars="200"/>
        <w:rPr>
          <w:rFonts w:ascii="宋体" w:hAnsi="宋体" w:eastAsia="宋体" w:cs="宋体"/>
          <w:color w:val="333333"/>
          <w:kern w:val="0"/>
          <w:sz w:val="28"/>
          <w:szCs w:val="28"/>
        </w:rPr>
      </w:pPr>
    </w:p>
    <w:p>
      <w:pPr>
        <w:rPr>
          <w:rFonts w:ascii="宋体" w:hAnsi="宋体" w:eastAsia="宋体" w:cs="宋体"/>
          <w:color w:val="333333"/>
          <w:kern w:val="0"/>
          <w:sz w:val="28"/>
          <w:szCs w:val="28"/>
          <w:lang w:eastAsia="zh-Hans"/>
        </w:rPr>
      </w:pPr>
      <w:r>
        <w:rPr>
          <w:rFonts w:hint="eastAsia" w:ascii="宋体" w:hAnsi="宋体" w:eastAsia="宋体" w:cs="宋体"/>
          <w:color w:val="333333"/>
          <w:kern w:val="0"/>
          <w:sz w:val="28"/>
          <w:szCs w:val="28"/>
          <w:lang w:eastAsia="zh-Hans"/>
        </w:rPr>
        <w:br w:type="page"/>
      </w:r>
    </w:p>
    <w:p>
      <w:pPr>
        <w:widowControl/>
        <w:shd w:val="clear" w:color="auto" w:fill="FFFFFF"/>
        <w:spacing w:line="330" w:lineRule="atLeast"/>
        <w:jc w:val="left"/>
        <w:rPr>
          <w:rFonts w:hint="eastAsia" w:ascii="宋体" w:hAnsi="宋体" w:eastAsia="宋体" w:cs="宋体"/>
          <w:b/>
          <w:bCs/>
          <w:color w:val="333333"/>
          <w:kern w:val="0"/>
          <w:sz w:val="32"/>
          <w:szCs w:val="32"/>
          <w:lang w:eastAsia="zh-Hans"/>
        </w:rPr>
      </w:pPr>
      <w:r>
        <w:rPr>
          <w:rFonts w:hint="eastAsia" w:ascii="宋体" w:hAnsi="宋体" w:eastAsia="宋体" w:cs="宋体"/>
          <w:b/>
          <w:bCs/>
          <w:color w:val="333333"/>
          <w:kern w:val="0"/>
          <w:sz w:val="32"/>
          <w:szCs w:val="32"/>
          <w:lang w:eastAsia="zh-Hans"/>
        </w:rPr>
        <w:t>附件1</w:t>
      </w:r>
    </w:p>
    <w:p>
      <w:pPr>
        <w:widowControl/>
        <w:shd w:val="clear" w:color="auto" w:fill="FFFFFF"/>
        <w:spacing w:line="330" w:lineRule="atLeast"/>
        <w:jc w:val="center"/>
        <w:rPr>
          <w:rFonts w:hint="eastAsia" w:ascii="宋体" w:hAnsi="宋体" w:eastAsia="宋体" w:cs="宋体"/>
          <w:b/>
          <w:bCs/>
          <w:color w:val="333333"/>
          <w:kern w:val="0"/>
          <w:sz w:val="32"/>
          <w:szCs w:val="32"/>
          <w:lang w:eastAsia="zh-CN"/>
        </w:rPr>
      </w:pPr>
      <w:r>
        <w:rPr>
          <w:rFonts w:hint="eastAsia" w:ascii="宋体" w:hAnsi="宋体" w:eastAsia="宋体" w:cs="宋体"/>
          <w:b/>
          <w:bCs/>
          <w:color w:val="333333"/>
          <w:kern w:val="0"/>
          <w:sz w:val="32"/>
          <w:szCs w:val="32"/>
        </w:rPr>
        <w:t> 20</w:t>
      </w:r>
      <w:r>
        <w:rPr>
          <w:rFonts w:hint="eastAsia" w:ascii="宋体" w:hAnsi="宋体" w:eastAsia="宋体" w:cs="宋体"/>
          <w:b/>
          <w:bCs/>
          <w:color w:val="333333"/>
          <w:kern w:val="0"/>
          <w:sz w:val="32"/>
          <w:szCs w:val="32"/>
          <w:lang w:val="en-US" w:eastAsia="zh-CN"/>
        </w:rPr>
        <w:t>22</w:t>
      </w:r>
      <w:r>
        <w:rPr>
          <w:rFonts w:hint="eastAsia" w:ascii="宋体" w:hAnsi="宋体" w:eastAsia="宋体" w:cs="宋体"/>
          <w:b/>
          <w:bCs/>
          <w:color w:val="333333"/>
          <w:kern w:val="0"/>
          <w:sz w:val="32"/>
          <w:szCs w:val="32"/>
        </w:rPr>
        <w:t>年</w:t>
      </w:r>
      <w:r>
        <w:rPr>
          <w:rFonts w:hint="eastAsia" w:ascii="宋体" w:hAnsi="宋体" w:eastAsia="宋体" w:cs="宋体"/>
          <w:b/>
          <w:bCs/>
          <w:color w:val="333333"/>
          <w:kern w:val="0"/>
          <w:sz w:val="32"/>
          <w:szCs w:val="32"/>
          <w:lang w:eastAsia="zh-Hans"/>
        </w:rPr>
        <w:t>杭州市</w:t>
      </w:r>
      <w:r>
        <w:rPr>
          <w:rFonts w:hint="eastAsia" w:ascii="宋体" w:hAnsi="宋体" w:eastAsia="宋体" w:cs="宋体"/>
          <w:b/>
          <w:bCs/>
          <w:color w:val="333333"/>
          <w:kern w:val="0"/>
          <w:sz w:val="32"/>
          <w:szCs w:val="32"/>
          <w:lang w:eastAsia="zh-CN"/>
        </w:rPr>
        <w:t>第二届青少年</w:t>
      </w:r>
      <w:r>
        <w:rPr>
          <w:rFonts w:hint="eastAsia" w:ascii="宋体" w:hAnsi="宋体" w:eastAsia="宋体" w:cs="宋体"/>
          <w:b/>
          <w:bCs/>
          <w:color w:val="333333"/>
          <w:kern w:val="0"/>
          <w:sz w:val="32"/>
          <w:szCs w:val="32"/>
        </w:rPr>
        <w:t>壁球</w:t>
      </w:r>
      <w:r>
        <w:rPr>
          <w:rFonts w:hint="eastAsia" w:ascii="宋体" w:hAnsi="宋体" w:eastAsia="宋体" w:cs="宋体"/>
          <w:b/>
          <w:bCs/>
          <w:color w:val="333333"/>
          <w:kern w:val="0"/>
          <w:sz w:val="32"/>
          <w:szCs w:val="32"/>
          <w:lang w:eastAsia="zh-CN"/>
        </w:rPr>
        <w:t>公开赛</w:t>
      </w:r>
    </w:p>
    <w:p>
      <w:pPr>
        <w:widowControl/>
        <w:shd w:val="clear" w:color="auto" w:fill="FFFFFF"/>
        <w:spacing w:line="330" w:lineRule="atLeast"/>
        <w:jc w:val="center"/>
        <w:rPr>
          <w:rFonts w:hint="eastAsia" w:ascii="宋体" w:hAnsi="宋体" w:eastAsia="宋体" w:cs="宋体"/>
          <w:b/>
          <w:bCs/>
          <w:color w:val="333333"/>
          <w:kern w:val="0"/>
          <w:sz w:val="32"/>
          <w:szCs w:val="32"/>
        </w:rPr>
      </w:pPr>
      <w:r>
        <w:rPr>
          <w:rFonts w:hint="eastAsia" w:ascii="宋体" w:hAnsi="宋体" w:eastAsia="宋体" w:cs="宋体"/>
          <w:b/>
          <w:bCs/>
          <w:color w:val="333333"/>
          <w:kern w:val="0"/>
          <w:sz w:val="32"/>
          <w:szCs w:val="32"/>
        </w:rPr>
        <w:t>报名表</w:t>
      </w:r>
    </w:p>
    <w:tbl>
      <w:tblPr>
        <w:tblStyle w:val="6"/>
        <w:tblpPr w:leftFromText="180" w:rightFromText="180" w:vertAnchor="text" w:horzAnchor="page" w:tblpX="1975" w:tblpY="533"/>
        <w:tblOverlap w:val="never"/>
        <w:tblW w:w="8561" w:type="dxa"/>
        <w:tblInd w:w="0" w:type="dxa"/>
        <w:tblLayout w:type="fixed"/>
        <w:tblCellMar>
          <w:top w:w="0" w:type="dxa"/>
          <w:left w:w="108" w:type="dxa"/>
          <w:bottom w:w="0" w:type="dxa"/>
          <w:right w:w="108" w:type="dxa"/>
        </w:tblCellMar>
      </w:tblPr>
      <w:tblGrid>
        <w:gridCol w:w="401"/>
        <w:gridCol w:w="1444"/>
        <w:gridCol w:w="1065"/>
        <w:gridCol w:w="978"/>
        <w:gridCol w:w="2032"/>
        <w:gridCol w:w="1276"/>
        <w:gridCol w:w="1365"/>
      </w:tblGrid>
      <w:tr>
        <w:tblPrEx>
          <w:tblCellMar>
            <w:top w:w="0" w:type="dxa"/>
            <w:left w:w="108" w:type="dxa"/>
            <w:bottom w:w="0" w:type="dxa"/>
            <w:right w:w="108" w:type="dxa"/>
          </w:tblCellMar>
        </w:tblPrEx>
        <w:trPr>
          <w:trHeight w:val="369" w:hRule="atLeast"/>
        </w:trPr>
        <w:tc>
          <w:tcPr>
            <w:tcW w:w="401" w:type="dxa"/>
            <w:tcBorders>
              <w:top w:val="single" w:color="auto" w:sz="4" w:space="0"/>
              <w:left w:val="single" w:color="auto" w:sz="4" w:space="0"/>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序号</w:t>
            </w:r>
          </w:p>
        </w:tc>
        <w:tc>
          <w:tcPr>
            <w:tcW w:w="1444" w:type="dxa"/>
            <w:tcBorders>
              <w:top w:val="single" w:color="auto" w:sz="4" w:space="0"/>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姓名</w:t>
            </w:r>
          </w:p>
        </w:tc>
        <w:tc>
          <w:tcPr>
            <w:tcW w:w="1065" w:type="dxa"/>
            <w:tcBorders>
              <w:top w:val="single" w:color="auto" w:sz="4" w:space="0"/>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性别</w:t>
            </w:r>
          </w:p>
        </w:tc>
        <w:tc>
          <w:tcPr>
            <w:tcW w:w="978" w:type="dxa"/>
            <w:tcBorders>
              <w:top w:val="single" w:color="auto" w:sz="4" w:space="0"/>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组别</w:t>
            </w:r>
          </w:p>
        </w:tc>
        <w:tc>
          <w:tcPr>
            <w:tcW w:w="2032" w:type="dxa"/>
            <w:tcBorders>
              <w:top w:val="single" w:color="auto" w:sz="4" w:space="0"/>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学校</w:t>
            </w:r>
          </w:p>
        </w:tc>
        <w:tc>
          <w:tcPr>
            <w:tcW w:w="1276" w:type="dxa"/>
            <w:tcBorders>
              <w:top w:val="single" w:color="auto" w:sz="4" w:space="0"/>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联系方式</w:t>
            </w:r>
          </w:p>
        </w:tc>
        <w:tc>
          <w:tcPr>
            <w:tcW w:w="1365" w:type="dxa"/>
            <w:tcBorders>
              <w:top w:val="single" w:color="auto" w:sz="4" w:space="0"/>
              <w:bottom w:val="single" w:color="auto" w:sz="4" w:space="0"/>
              <w:right w:val="single" w:color="auto" w:sz="4" w:space="0"/>
            </w:tcBorders>
            <w:noWrap w:val="0"/>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出生年月日</w:t>
            </w:r>
          </w:p>
        </w:tc>
      </w:tr>
      <w:tr>
        <w:tblPrEx>
          <w:tblCellMar>
            <w:top w:w="0" w:type="dxa"/>
            <w:left w:w="108" w:type="dxa"/>
            <w:bottom w:w="0" w:type="dxa"/>
            <w:right w:w="108" w:type="dxa"/>
          </w:tblCellMar>
        </w:tblPrEx>
        <w:trPr>
          <w:trHeight w:val="369" w:hRule="atLeast"/>
        </w:trPr>
        <w:tc>
          <w:tcPr>
            <w:tcW w:w="401" w:type="dxa"/>
            <w:tcBorders>
              <w:top w:val="nil"/>
              <w:left w:val="single" w:color="auto" w:sz="4" w:space="0"/>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1</w:t>
            </w:r>
          </w:p>
        </w:tc>
        <w:tc>
          <w:tcPr>
            <w:tcW w:w="1444"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1065"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978"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2032"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p>
        </w:tc>
        <w:tc>
          <w:tcPr>
            <w:tcW w:w="1276"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p>
        </w:tc>
        <w:tc>
          <w:tcPr>
            <w:tcW w:w="1365" w:type="dxa"/>
            <w:tcBorders>
              <w:top w:val="single" w:color="auto" w:sz="4" w:space="0"/>
              <w:bottom w:val="single" w:color="auto" w:sz="4" w:space="0"/>
              <w:right w:val="single" w:color="auto" w:sz="4" w:space="0"/>
            </w:tcBorders>
            <w:noWrap w:val="0"/>
            <w:vAlign w:val="top"/>
          </w:tcPr>
          <w:p>
            <w:pPr>
              <w:spacing w:line="600" w:lineRule="exact"/>
              <w:rPr>
                <w:rFonts w:hint="eastAsia" w:ascii="仿宋_GB2312" w:hAnsi="仿宋" w:eastAsia="仿宋_GB2312" w:cs="Times New Roman"/>
                <w:sz w:val="32"/>
                <w:szCs w:val="32"/>
                <w:lang w:val="en-US" w:eastAsia="zh-CN"/>
              </w:rPr>
            </w:pPr>
          </w:p>
        </w:tc>
      </w:tr>
      <w:tr>
        <w:tblPrEx>
          <w:tblCellMar>
            <w:top w:w="0" w:type="dxa"/>
            <w:left w:w="108" w:type="dxa"/>
            <w:bottom w:w="0" w:type="dxa"/>
            <w:right w:w="108" w:type="dxa"/>
          </w:tblCellMar>
        </w:tblPrEx>
        <w:trPr>
          <w:trHeight w:val="369" w:hRule="atLeast"/>
        </w:trPr>
        <w:tc>
          <w:tcPr>
            <w:tcW w:w="401" w:type="dxa"/>
            <w:tcBorders>
              <w:top w:val="nil"/>
              <w:left w:val="single" w:color="auto" w:sz="4" w:space="0"/>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2</w:t>
            </w:r>
          </w:p>
        </w:tc>
        <w:tc>
          <w:tcPr>
            <w:tcW w:w="1444"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1065"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978"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2032"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p>
        </w:tc>
        <w:tc>
          <w:tcPr>
            <w:tcW w:w="1276"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p>
        </w:tc>
        <w:tc>
          <w:tcPr>
            <w:tcW w:w="1365" w:type="dxa"/>
            <w:tcBorders>
              <w:top w:val="single" w:color="auto" w:sz="4" w:space="0"/>
              <w:bottom w:val="single" w:color="auto" w:sz="4" w:space="0"/>
              <w:right w:val="single" w:color="auto" w:sz="4" w:space="0"/>
            </w:tcBorders>
            <w:noWrap w:val="0"/>
            <w:vAlign w:val="top"/>
          </w:tcPr>
          <w:p>
            <w:pPr>
              <w:spacing w:line="600" w:lineRule="exact"/>
              <w:rPr>
                <w:rFonts w:hint="eastAsia" w:ascii="仿宋_GB2312" w:hAnsi="仿宋" w:eastAsia="仿宋_GB2312" w:cs="Times New Roman"/>
                <w:sz w:val="32"/>
                <w:szCs w:val="32"/>
                <w:lang w:val="en-US" w:eastAsia="zh-CN"/>
              </w:rPr>
            </w:pPr>
          </w:p>
        </w:tc>
      </w:tr>
      <w:tr>
        <w:tblPrEx>
          <w:tblCellMar>
            <w:top w:w="0" w:type="dxa"/>
            <w:left w:w="108" w:type="dxa"/>
            <w:bottom w:w="0" w:type="dxa"/>
            <w:right w:w="108" w:type="dxa"/>
          </w:tblCellMar>
        </w:tblPrEx>
        <w:trPr>
          <w:trHeight w:val="369" w:hRule="atLeast"/>
        </w:trPr>
        <w:tc>
          <w:tcPr>
            <w:tcW w:w="401" w:type="dxa"/>
            <w:tcBorders>
              <w:top w:val="nil"/>
              <w:left w:val="single" w:color="auto" w:sz="4" w:space="0"/>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3</w:t>
            </w:r>
          </w:p>
        </w:tc>
        <w:tc>
          <w:tcPr>
            <w:tcW w:w="1444"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1065"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978"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2032"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p>
        </w:tc>
        <w:tc>
          <w:tcPr>
            <w:tcW w:w="1276"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p>
        </w:tc>
        <w:tc>
          <w:tcPr>
            <w:tcW w:w="1365" w:type="dxa"/>
            <w:tcBorders>
              <w:top w:val="single" w:color="auto" w:sz="4" w:space="0"/>
              <w:bottom w:val="single" w:color="auto" w:sz="4" w:space="0"/>
              <w:right w:val="single" w:color="auto" w:sz="4" w:space="0"/>
            </w:tcBorders>
            <w:noWrap w:val="0"/>
            <w:vAlign w:val="top"/>
          </w:tcPr>
          <w:p>
            <w:pPr>
              <w:spacing w:line="600" w:lineRule="exact"/>
              <w:rPr>
                <w:rFonts w:hint="eastAsia" w:ascii="仿宋_GB2312" w:hAnsi="仿宋" w:eastAsia="仿宋_GB2312" w:cs="Times New Roman"/>
                <w:sz w:val="32"/>
                <w:szCs w:val="32"/>
                <w:lang w:val="en-US" w:eastAsia="zh-CN"/>
              </w:rPr>
            </w:pPr>
          </w:p>
        </w:tc>
      </w:tr>
      <w:tr>
        <w:tblPrEx>
          <w:tblCellMar>
            <w:top w:w="0" w:type="dxa"/>
            <w:left w:w="108" w:type="dxa"/>
            <w:bottom w:w="0" w:type="dxa"/>
            <w:right w:w="108" w:type="dxa"/>
          </w:tblCellMar>
        </w:tblPrEx>
        <w:trPr>
          <w:trHeight w:val="369" w:hRule="atLeast"/>
        </w:trPr>
        <w:tc>
          <w:tcPr>
            <w:tcW w:w="401" w:type="dxa"/>
            <w:tcBorders>
              <w:top w:val="nil"/>
              <w:left w:val="single" w:color="auto" w:sz="4" w:space="0"/>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4</w:t>
            </w:r>
          </w:p>
        </w:tc>
        <w:tc>
          <w:tcPr>
            <w:tcW w:w="1444"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1065"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978"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2032"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p>
        </w:tc>
        <w:tc>
          <w:tcPr>
            <w:tcW w:w="1276"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p>
        </w:tc>
        <w:tc>
          <w:tcPr>
            <w:tcW w:w="1365" w:type="dxa"/>
            <w:tcBorders>
              <w:top w:val="single" w:color="auto" w:sz="4" w:space="0"/>
              <w:bottom w:val="single" w:color="auto" w:sz="4" w:space="0"/>
              <w:right w:val="single" w:color="auto" w:sz="4" w:space="0"/>
            </w:tcBorders>
            <w:noWrap w:val="0"/>
            <w:vAlign w:val="top"/>
          </w:tcPr>
          <w:p>
            <w:pPr>
              <w:spacing w:line="600" w:lineRule="exact"/>
              <w:rPr>
                <w:rFonts w:hint="eastAsia" w:ascii="仿宋_GB2312" w:hAnsi="仿宋" w:eastAsia="仿宋_GB2312" w:cs="Times New Roman"/>
                <w:sz w:val="32"/>
                <w:szCs w:val="32"/>
                <w:lang w:val="en-US" w:eastAsia="zh-CN"/>
              </w:rPr>
            </w:pPr>
          </w:p>
        </w:tc>
      </w:tr>
      <w:tr>
        <w:tblPrEx>
          <w:tblCellMar>
            <w:top w:w="0" w:type="dxa"/>
            <w:left w:w="108" w:type="dxa"/>
            <w:bottom w:w="0" w:type="dxa"/>
            <w:right w:w="108" w:type="dxa"/>
          </w:tblCellMar>
        </w:tblPrEx>
        <w:trPr>
          <w:trHeight w:val="369" w:hRule="atLeast"/>
        </w:trPr>
        <w:tc>
          <w:tcPr>
            <w:tcW w:w="401" w:type="dxa"/>
            <w:tcBorders>
              <w:top w:val="nil"/>
              <w:left w:val="single" w:color="auto" w:sz="4" w:space="0"/>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5</w:t>
            </w:r>
          </w:p>
        </w:tc>
        <w:tc>
          <w:tcPr>
            <w:tcW w:w="1444"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1065"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978"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2032"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p>
        </w:tc>
        <w:tc>
          <w:tcPr>
            <w:tcW w:w="1276"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p>
        </w:tc>
        <w:tc>
          <w:tcPr>
            <w:tcW w:w="1365" w:type="dxa"/>
            <w:tcBorders>
              <w:top w:val="single" w:color="auto" w:sz="4" w:space="0"/>
              <w:bottom w:val="single" w:color="auto" w:sz="4" w:space="0"/>
              <w:right w:val="single" w:color="auto" w:sz="4" w:space="0"/>
            </w:tcBorders>
            <w:noWrap w:val="0"/>
            <w:vAlign w:val="top"/>
          </w:tcPr>
          <w:p>
            <w:pPr>
              <w:spacing w:line="600" w:lineRule="exact"/>
              <w:rPr>
                <w:rFonts w:hint="eastAsia" w:ascii="仿宋_GB2312" w:hAnsi="仿宋" w:eastAsia="仿宋_GB2312" w:cs="Times New Roman"/>
                <w:sz w:val="32"/>
                <w:szCs w:val="32"/>
                <w:lang w:val="en-US" w:eastAsia="zh-CN"/>
              </w:rPr>
            </w:pPr>
          </w:p>
        </w:tc>
      </w:tr>
      <w:tr>
        <w:tblPrEx>
          <w:tblCellMar>
            <w:top w:w="0" w:type="dxa"/>
            <w:left w:w="108" w:type="dxa"/>
            <w:bottom w:w="0" w:type="dxa"/>
            <w:right w:w="108" w:type="dxa"/>
          </w:tblCellMar>
        </w:tblPrEx>
        <w:trPr>
          <w:trHeight w:val="369" w:hRule="atLeast"/>
        </w:trPr>
        <w:tc>
          <w:tcPr>
            <w:tcW w:w="401" w:type="dxa"/>
            <w:tcBorders>
              <w:top w:val="nil"/>
              <w:left w:val="single" w:color="auto" w:sz="4" w:space="0"/>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6</w:t>
            </w:r>
          </w:p>
        </w:tc>
        <w:tc>
          <w:tcPr>
            <w:tcW w:w="1444"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1065"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978"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　</w:t>
            </w:r>
          </w:p>
        </w:tc>
        <w:tc>
          <w:tcPr>
            <w:tcW w:w="2032"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p>
        </w:tc>
        <w:tc>
          <w:tcPr>
            <w:tcW w:w="1276" w:type="dxa"/>
            <w:tcBorders>
              <w:top w:val="nil"/>
              <w:left w:val="nil"/>
              <w:bottom w:val="single" w:color="auto" w:sz="4" w:space="0"/>
              <w:right w:val="single" w:color="auto" w:sz="4" w:space="0"/>
            </w:tcBorders>
            <w:noWrap/>
            <w:vAlign w:val="center"/>
          </w:tcPr>
          <w:p>
            <w:pPr>
              <w:spacing w:line="600" w:lineRule="exact"/>
              <w:rPr>
                <w:rFonts w:hint="eastAsia" w:ascii="仿宋_GB2312" w:hAnsi="仿宋" w:eastAsia="仿宋_GB2312" w:cs="Times New Roman"/>
                <w:sz w:val="32"/>
                <w:szCs w:val="32"/>
                <w:lang w:val="en-US" w:eastAsia="zh-CN"/>
              </w:rPr>
            </w:pPr>
          </w:p>
        </w:tc>
        <w:tc>
          <w:tcPr>
            <w:tcW w:w="1365" w:type="dxa"/>
            <w:tcBorders>
              <w:top w:val="single" w:color="auto" w:sz="4" w:space="0"/>
              <w:bottom w:val="single" w:color="auto" w:sz="4" w:space="0"/>
              <w:right w:val="single" w:color="auto" w:sz="4" w:space="0"/>
            </w:tcBorders>
            <w:noWrap w:val="0"/>
            <w:vAlign w:val="top"/>
          </w:tcPr>
          <w:p>
            <w:pPr>
              <w:spacing w:line="600" w:lineRule="exact"/>
              <w:rPr>
                <w:rFonts w:hint="eastAsia" w:ascii="仿宋_GB2312" w:hAnsi="仿宋" w:eastAsia="仿宋_GB2312" w:cs="Times New Roman"/>
                <w:sz w:val="32"/>
                <w:szCs w:val="32"/>
                <w:lang w:val="en-US" w:eastAsia="zh-CN"/>
              </w:rPr>
            </w:pPr>
          </w:p>
        </w:tc>
      </w:tr>
    </w:tbl>
    <w:p>
      <w:pPr>
        <w:spacing w:line="600" w:lineRule="exact"/>
        <w:rPr>
          <w:rFonts w:hint="eastAsia" w:ascii="仿宋_GB2312" w:hAnsi="仿宋" w:eastAsia="仿宋_GB2312" w:cs="Times New Roman"/>
          <w:sz w:val="32"/>
          <w:szCs w:val="32"/>
          <w:lang w:val="en-US" w:eastAsia="zh-CN"/>
        </w:rPr>
      </w:pPr>
    </w:p>
    <w:p>
      <w:pPr>
        <w:spacing w:line="600" w:lineRule="exact"/>
        <w:rPr>
          <w:rFonts w:hint="eastAsia" w:ascii="仿宋_GB2312" w:hAnsi="仿宋" w:eastAsia="仿宋_GB2312" w:cs="Times New Roman"/>
          <w:sz w:val="32"/>
          <w:szCs w:val="32"/>
          <w:lang w:val="en-US" w:eastAsia="zh-CN"/>
        </w:rPr>
      </w:pPr>
    </w:p>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Hans"/>
        </w:rPr>
        <w:t>注：1.</w:t>
      </w:r>
      <w:r>
        <w:rPr>
          <w:rFonts w:hint="eastAsia" w:ascii="仿宋_GB2312" w:hAnsi="仿宋" w:eastAsia="仿宋_GB2312" w:cs="Times New Roman"/>
          <w:sz w:val="32"/>
          <w:szCs w:val="32"/>
          <w:lang w:val="en-US" w:eastAsia="zh-CN"/>
        </w:rPr>
        <w:t>单人单表；</w:t>
      </w:r>
      <w:r>
        <w:rPr>
          <w:rFonts w:hint="eastAsia" w:ascii="仿宋_GB2312" w:hAnsi="仿宋" w:eastAsia="仿宋_GB2312" w:cs="Times New Roman"/>
          <w:sz w:val="32"/>
          <w:szCs w:val="32"/>
          <w:lang w:val="en-US" w:eastAsia="zh-Hans"/>
        </w:rPr>
        <w:t>运动员认真</w:t>
      </w:r>
      <w:r>
        <w:rPr>
          <w:rFonts w:hint="eastAsia" w:ascii="仿宋_GB2312" w:hAnsi="仿宋" w:eastAsia="仿宋_GB2312" w:cs="Times New Roman"/>
          <w:sz w:val="32"/>
          <w:szCs w:val="32"/>
          <w:lang w:val="en-US" w:eastAsia="zh-CN"/>
        </w:rPr>
        <w:t>填写《报名表》内信息并确保无误，于12月5日24：</w:t>
      </w:r>
      <w:r>
        <w:rPr>
          <w:rFonts w:hint="eastAsia" w:ascii="仿宋_GB2312" w:hAnsi="仿宋" w:eastAsia="仿宋_GB2312" w:cs="Times New Roman"/>
          <w:sz w:val="32"/>
          <w:szCs w:val="32"/>
          <w:lang w:val="en-US" w:eastAsia="zh-CN"/>
        </w:rPr>
        <w:fldChar w:fldCharType="begin"/>
      </w:r>
      <w:r>
        <w:rPr>
          <w:rFonts w:hint="eastAsia" w:ascii="仿宋_GB2312" w:hAnsi="仿宋" w:eastAsia="仿宋_GB2312" w:cs="Times New Roman"/>
          <w:sz w:val="32"/>
          <w:szCs w:val="32"/>
          <w:lang w:val="en-US" w:eastAsia="zh-CN"/>
        </w:rPr>
        <w:instrText xml:space="preserve"> HYPERLINK "mailto:00前发送至邮箱hzqsnty@163.com，邮件名注明\“壁球比赛报名+单位名称（个人报名注姓名）+组别\”。" </w:instrText>
      </w:r>
      <w:r>
        <w:rPr>
          <w:rFonts w:hint="eastAsia" w:ascii="仿宋_GB2312" w:hAnsi="仿宋" w:eastAsia="仿宋_GB2312" w:cs="Times New Roman"/>
          <w:sz w:val="32"/>
          <w:szCs w:val="32"/>
          <w:lang w:val="en-US" w:eastAsia="zh-CN"/>
        </w:rPr>
        <w:fldChar w:fldCharType="separate"/>
      </w:r>
      <w:r>
        <w:rPr>
          <w:rFonts w:hint="eastAsia" w:ascii="仿宋_GB2312" w:hAnsi="仿宋" w:eastAsia="仿宋_GB2312" w:cs="Times New Roman"/>
          <w:sz w:val="32"/>
          <w:szCs w:val="32"/>
          <w:lang w:val="en-US" w:eastAsia="zh-CN"/>
        </w:rPr>
        <w:t>00前发送至邮箱hzqsnty@163.com，</w:t>
      </w:r>
      <w:r>
        <w:rPr>
          <w:rFonts w:hint="eastAsia" w:ascii="仿宋_GB2312" w:hAnsi="仿宋" w:eastAsia="仿宋_GB2312" w:cs="Times New Roman"/>
          <w:sz w:val="32"/>
          <w:szCs w:val="32"/>
          <w:lang w:val="en-US" w:eastAsia="zh-Hans"/>
        </w:rPr>
        <w:t>邮件名注明“壁球比赛报名+姓</w:t>
      </w:r>
      <w:r>
        <w:rPr>
          <w:rFonts w:hint="eastAsia" w:ascii="仿宋_GB2312" w:hAnsi="仿宋" w:eastAsia="仿宋_GB2312" w:cs="Times New Roman"/>
          <w:sz w:val="32"/>
          <w:szCs w:val="32"/>
          <w:lang w:val="en-US" w:eastAsia="zh-CN"/>
        </w:rPr>
        <w:t>名+组别</w:t>
      </w:r>
      <w:r>
        <w:rPr>
          <w:rFonts w:hint="eastAsia" w:ascii="仿宋_GB2312" w:hAnsi="仿宋" w:eastAsia="仿宋_GB2312" w:cs="Times New Roman"/>
          <w:sz w:val="32"/>
          <w:szCs w:val="32"/>
          <w:lang w:val="en-US" w:eastAsia="zh-Hans"/>
        </w:rPr>
        <w:t>”。</w:t>
      </w:r>
      <w:r>
        <w:rPr>
          <w:rFonts w:hint="eastAsia" w:ascii="仿宋_GB2312" w:hAnsi="仿宋" w:eastAsia="仿宋_GB2312" w:cs="Times New Roman"/>
          <w:sz w:val="32"/>
          <w:szCs w:val="32"/>
          <w:lang w:val="en-US" w:eastAsia="zh-CN"/>
        </w:rPr>
        <w:fldChar w:fldCharType="end"/>
      </w:r>
    </w:p>
    <w:p>
      <w:pPr>
        <w:spacing w:line="600" w:lineRule="exact"/>
        <w:rPr>
          <w:rFonts w:hint="default"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2.报名成人组别的运动员无需填写学校。</w:t>
      </w:r>
    </w:p>
    <w:p>
      <w:pPr>
        <w:spacing w:line="600" w:lineRule="exact"/>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3.</w:t>
      </w:r>
      <w:r>
        <w:rPr>
          <w:rFonts w:hint="eastAsia" w:ascii="仿宋_GB2312" w:hAnsi="仿宋" w:eastAsia="仿宋_GB2312" w:cs="Times New Roman"/>
          <w:sz w:val="32"/>
          <w:szCs w:val="32"/>
          <w:lang w:val="en-US" w:eastAsia="zh-Hans"/>
        </w:rPr>
        <w:t>报名</w:t>
      </w:r>
      <w:r>
        <w:rPr>
          <w:rFonts w:hint="eastAsia" w:ascii="仿宋_GB2312" w:hAnsi="仿宋" w:eastAsia="仿宋_GB2312" w:cs="Times New Roman"/>
          <w:sz w:val="32"/>
          <w:szCs w:val="32"/>
          <w:lang w:val="en-US" w:eastAsia="zh-CN"/>
        </w:rPr>
        <w:t>联系人：</w:t>
      </w:r>
      <w:r>
        <w:rPr>
          <w:rFonts w:hint="eastAsia" w:ascii="仿宋_GB2312" w:hAnsi="仿宋" w:eastAsia="仿宋_GB2312" w:cs="Times New Roman"/>
          <w:sz w:val="32"/>
          <w:szCs w:val="32"/>
          <w:lang w:val="en-US" w:eastAsia="zh-Hans"/>
        </w:rPr>
        <w:t>王震18158122266、经晟来13906527201</w:t>
      </w:r>
      <w:r>
        <w:rPr>
          <w:rFonts w:hint="eastAsia" w:ascii="仿宋_GB2312" w:hAnsi="仿宋" w:eastAsia="仿宋_GB2312" w:cs="Times New Roman"/>
          <w:sz w:val="32"/>
          <w:szCs w:val="32"/>
          <w:lang w:val="en-US" w:eastAsia="zh-CN"/>
        </w:rPr>
        <w:t>。</w:t>
      </w:r>
    </w:p>
    <w:p>
      <w:pPr>
        <w:widowControl/>
        <w:shd w:val="clear" w:color="auto" w:fill="FFFFFF"/>
        <w:adjustRightInd w:val="0"/>
        <w:snapToGrid w:val="0"/>
        <w:spacing w:line="600" w:lineRule="exact"/>
        <w:ind w:firstLine="480" w:firstLineChars="200"/>
        <w:rPr>
          <w:rFonts w:ascii="宋体" w:hAnsi="宋体" w:eastAsia="宋体" w:cs="宋体"/>
          <w:color w:val="333333"/>
          <w:kern w:val="0"/>
          <w:sz w:val="24"/>
          <w:szCs w:val="24"/>
        </w:rPr>
      </w:pPr>
    </w:p>
    <w:p>
      <w:pPr>
        <w:widowControl/>
        <w:shd w:val="clear" w:color="auto" w:fill="FFFFFF"/>
        <w:adjustRightInd w:val="0"/>
        <w:snapToGrid w:val="0"/>
        <w:spacing w:line="600" w:lineRule="exact"/>
        <w:rPr>
          <w:rFonts w:ascii="宋体" w:hAnsi="宋体" w:eastAsia="宋体" w:cs="宋体"/>
          <w:color w:val="333333"/>
          <w:kern w:val="0"/>
          <w:sz w:val="28"/>
          <w:szCs w:val="28"/>
          <w:lang w:eastAsia="zh-Hans"/>
        </w:rPr>
        <w:sectPr>
          <w:pgSz w:w="11906" w:h="16838"/>
          <w:pgMar w:top="1440" w:right="1800" w:bottom="1440" w:left="1800" w:header="851" w:footer="992" w:gutter="0"/>
          <w:cols w:space="425" w:num="1"/>
          <w:docGrid w:type="lines" w:linePitch="312" w:charSpace="0"/>
        </w:sectPr>
      </w:pPr>
    </w:p>
    <w:p>
      <w:pPr>
        <w:jc w:val="left"/>
        <w:rPr>
          <w:rFonts w:ascii="宋体" w:hAnsi="宋体" w:cs="PingFang SC Regular"/>
          <w:b/>
          <w:sz w:val="32"/>
          <w:szCs w:val="32"/>
          <w:lang w:eastAsia="zh-Hans"/>
        </w:rPr>
      </w:pPr>
      <w:r>
        <w:rPr>
          <w:rFonts w:hint="eastAsia" w:ascii="宋体" w:hAnsi="宋体" w:cs="PingFang SC Regular"/>
          <w:b/>
          <w:sz w:val="32"/>
          <w:szCs w:val="32"/>
          <w:lang w:eastAsia="zh-Hans"/>
        </w:rPr>
        <w:t>附件</w:t>
      </w:r>
      <w:r>
        <w:rPr>
          <w:rFonts w:ascii="宋体" w:hAnsi="宋体" w:cs="PingFang SC Regular"/>
          <w:b/>
          <w:sz w:val="32"/>
          <w:szCs w:val="32"/>
          <w:lang w:eastAsia="zh-Hans"/>
        </w:rPr>
        <w:t>2</w:t>
      </w:r>
    </w:p>
    <w:p>
      <w:pPr>
        <w:jc w:val="center"/>
        <w:rPr>
          <w:rFonts w:ascii="微软雅黑" w:hAnsi="微软雅黑" w:eastAsia="微软雅黑"/>
          <w:b/>
          <w:sz w:val="32"/>
          <w:szCs w:val="32"/>
        </w:rPr>
      </w:pPr>
      <w:r>
        <w:rPr>
          <w:rFonts w:ascii="宋体" w:hAnsi="宋体" w:cs="PingFang SC Regular"/>
          <w:b/>
          <w:sz w:val="32"/>
          <w:szCs w:val="32"/>
        </w:rPr>
        <w:t>新冠肺炎疫情防控承诺书</w:t>
      </w:r>
    </w:p>
    <w:p>
      <w:pPr>
        <w:spacing w:line="480" w:lineRule="exact"/>
        <w:ind w:firstLine="560" w:firstLineChars="200"/>
        <w:rPr>
          <w:rFonts w:ascii="仿宋" w:hAnsi="仿宋" w:eastAsia="仿宋" w:cs="PingFang SC Regular"/>
          <w:sz w:val="28"/>
          <w:szCs w:val="28"/>
        </w:rPr>
      </w:pPr>
      <w:r>
        <w:rPr>
          <w:rFonts w:hint="eastAsia" w:ascii="仿宋" w:hAnsi="仿宋" w:eastAsia="仿宋" w:cs="PingFang SC Regular"/>
          <w:sz w:val="28"/>
          <w:szCs w:val="28"/>
        </w:rPr>
        <w:t>参赛者</w:t>
      </w:r>
      <w:r>
        <w:rPr>
          <w:rFonts w:hint="eastAsia" w:ascii="仿宋" w:hAnsi="仿宋" w:eastAsia="仿宋" w:cs="PingFang SC Regular"/>
          <w:sz w:val="28"/>
          <w:szCs w:val="28"/>
          <w:lang w:eastAsia="zh-Hans"/>
        </w:rPr>
        <w:t>（以下简称本人）</w:t>
      </w:r>
      <w:r>
        <w:rPr>
          <w:rFonts w:hint="eastAsia" w:ascii="仿宋" w:hAnsi="仿宋" w:eastAsia="仿宋" w:cs="PingFang SC Regular"/>
          <w:sz w:val="28"/>
          <w:szCs w:val="28"/>
        </w:rPr>
        <w:t xml:space="preserve">： </w:t>
      </w:r>
      <w:r>
        <w:rPr>
          <w:rFonts w:ascii="仿宋" w:hAnsi="仿宋" w:eastAsia="仿宋" w:cs="PingFang SC Regular"/>
          <w:sz w:val="28"/>
          <w:szCs w:val="28"/>
        </w:rPr>
        <w:t xml:space="preserve">  </w:t>
      </w:r>
      <w:r>
        <w:rPr>
          <w:rFonts w:hint="eastAsia" w:ascii="仿宋" w:hAnsi="仿宋" w:eastAsia="仿宋" w:cs="PingFang SC Regular"/>
          <w:sz w:val="28"/>
          <w:szCs w:val="28"/>
        </w:rPr>
        <w:t xml:space="preserve"> </w:t>
      </w:r>
      <w:r>
        <w:rPr>
          <w:rFonts w:ascii="仿宋" w:hAnsi="仿宋" w:eastAsia="仿宋" w:cs="PingFang SC Regular"/>
          <w:sz w:val="28"/>
          <w:szCs w:val="28"/>
        </w:rPr>
        <w:t>年龄</w:t>
      </w:r>
      <w:r>
        <w:rPr>
          <w:rFonts w:hint="eastAsia" w:ascii="仿宋" w:hAnsi="仿宋" w:eastAsia="仿宋" w:cs="PingFang SC Regular"/>
          <w:sz w:val="28"/>
          <w:szCs w:val="28"/>
        </w:rPr>
        <w:t xml:space="preserve">：  </w:t>
      </w:r>
      <w:r>
        <w:rPr>
          <w:rFonts w:ascii="仿宋" w:hAnsi="仿宋" w:eastAsia="仿宋" w:cs="PingFang SC Regular"/>
          <w:sz w:val="28"/>
          <w:szCs w:val="28"/>
        </w:rPr>
        <w:t>性别</w:t>
      </w:r>
      <w:r>
        <w:rPr>
          <w:rFonts w:hint="eastAsia" w:ascii="仿宋" w:hAnsi="仿宋" w:eastAsia="仿宋" w:cs="PingFang SC Regular"/>
          <w:sz w:val="28"/>
          <w:szCs w:val="28"/>
        </w:rPr>
        <w:t xml:space="preserve">：  </w:t>
      </w:r>
      <w:r>
        <w:rPr>
          <w:rFonts w:ascii="仿宋" w:hAnsi="仿宋" w:eastAsia="仿宋" w:cs="PingFang SC Regular"/>
          <w:sz w:val="28"/>
          <w:szCs w:val="28"/>
        </w:rPr>
        <w:t xml:space="preserve"> 联系方式</w:t>
      </w:r>
      <w:r>
        <w:rPr>
          <w:rFonts w:hint="eastAsia" w:ascii="仿宋" w:hAnsi="仿宋" w:eastAsia="仿宋" w:cs="PingFang SC Regular"/>
          <w:sz w:val="28"/>
          <w:szCs w:val="28"/>
        </w:rPr>
        <w:t>：</w:t>
      </w:r>
    </w:p>
    <w:p>
      <w:pPr>
        <w:spacing w:line="480" w:lineRule="exact"/>
        <w:ind w:firstLine="560" w:firstLineChars="200"/>
        <w:rPr>
          <w:rFonts w:ascii="仿宋" w:hAnsi="仿宋" w:eastAsia="仿宋" w:cs="PingFang SC Regular"/>
          <w:sz w:val="28"/>
          <w:szCs w:val="28"/>
        </w:rPr>
      </w:pPr>
      <w:r>
        <w:rPr>
          <w:rFonts w:ascii="仿宋" w:hAnsi="仿宋" w:eastAsia="仿宋" w:cs="PingFang SC Regular"/>
          <w:sz w:val="28"/>
          <w:szCs w:val="28"/>
        </w:rPr>
        <w:t>身份证号码</w:t>
      </w:r>
      <w:r>
        <w:rPr>
          <w:rFonts w:hint="eastAsia" w:ascii="仿宋" w:hAnsi="仿宋" w:eastAsia="仿宋" w:cs="PingFang SC Regular"/>
          <w:sz w:val="28"/>
          <w:szCs w:val="28"/>
        </w:rPr>
        <w:t xml:space="preserve">：   </w:t>
      </w:r>
      <w:r>
        <w:rPr>
          <w:rFonts w:ascii="仿宋" w:hAnsi="仿宋" w:eastAsia="仿宋" w:cs="PingFang SC Regular"/>
          <w:sz w:val="28"/>
          <w:szCs w:val="28"/>
        </w:rPr>
        <w:t xml:space="preserve"> </w:t>
      </w:r>
    </w:p>
    <w:p>
      <w:pPr>
        <w:spacing w:line="480" w:lineRule="exact"/>
        <w:ind w:firstLine="560" w:firstLineChars="200"/>
        <w:rPr>
          <w:rFonts w:ascii="仿宋" w:hAnsi="仿宋" w:eastAsia="仿宋" w:cs="PingFang SC Regular"/>
          <w:sz w:val="28"/>
          <w:szCs w:val="28"/>
        </w:rPr>
      </w:pPr>
      <w:r>
        <w:rPr>
          <w:rFonts w:ascii="仿宋" w:hAnsi="仿宋" w:eastAsia="仿宋" w:cs="PingFang SC Regular"/>
          <w:sz w:val="28"/>
          <w:szCs w:val="28"/>
        </w:rPr>
        <w:t>居住地</w:t>
      </w:r>
      <w:r>
        <w:rPr>
          <w:rFonts w:hint="eastAsia" w:ascii="仿宋" w:hAnsi="仿宋" w:eastAsia="仿宋" w:cs="PingFang SC Regular"/>
          <w:sz w:val="28"/>
          <w:szCs w:val="28"/>
        </w:rPr>
        <w:t>（</w:t>
      </w:r>
      <w:r>
        <w:rPr>
          <w:rFonts w:ascii="仿宋" w:hAnsi="仿宋" w:eastAsia="仿宋" w:cs="PingFang SC Regular"/>
          <w:sz w:val="28"/>
          <w:szCs w:val="28"/>
        </w:rPr>
        <w:t>详细地址</w:t>
      </w:r>
      <w:r>
        <w:rPr>
          <w:rFonts w:hint="eastAsia" w:ascii="仿宋" w:hAnsi="仿宋" w:eastAsia="仿宋" w:cs="PingFang SC Regular"/>
          <w:sz w:val="28"/>
          <w:szCs w:val="28"/>
        </w:rPr>
        <w:t>）：</w:t>
      </w:r>
    </w:p>
    <w:p>
      <w:pPr>
        <w:spacing w:line="480" w:lineRule="exact"/>
        <w:ind w:firstLine="560" w:firstLineChars="200"/>
        <w:rPr>
          <w:rFonts w:ascii="仿宋" w:hAnsi="仿宋" w:eastAsia="仿宋" w:cs="PingFang SC Regular"/>
          <w:sz w:val="28"/>
          <w:szCs w:val="28"/>
        </w:rPr>
      </w:pPr>
      <w:r>
        <w:rPr>
          <w:rFonts w:hint="eastAsia" w:ascii="仿宋" w:hAnsi="仿宋" w:eastAsia="仿宋" w:cs="PingFang SC Regular"/>
          <w:sz w:val="28"/>
          <w:szCs w:val="28"/>
          <w:lang w:eastAsia="zh-Hans"/>
        </w:rPr>
        <w:t>监护人：</w:t>
      </w:r>
      <w:r>
        <w:rPr>
          <w:rFonts w:ascii="仿宋" w:hAnsi="仿宋" w:eastAsia="仿宋" w:cs="PingFang SC Regular"/>
          <w:sz w:val="28"/>
          <w:szCs w:val="28"/>
          <w:lang w:eastAsia="zh-Hans"/>
        </w:rPr>
        <w:t xml:space="preserve">      </w:t>
      </w:r>
      <w:r>
        <w:rPr>
          <w:rFonts w:hint="eastAsia" w:ascii="仿宋" w:hAnsi="仿宋" w:eastAsia="仿宋" w:cs="PingFang SC Regular"/>
          <w:sz w:val="28"/>
          <w:szCs w:val="28"/>
          <w:lang w:eastAsia="zh-Hans"/>
        </w:rPr>
        <w:t>年龄：</w:t>
      </w:r>
      <w:r>
        <w:rPr>
          <w:rFonts w:ascii="仿宋" w:hAnsi="仿宋" w:eastAsia="仿宋" w:cs="PingFang SC Regular"/>
          <w:sz w:val="28"/>
          <w:szCs w:val="28"/>
          <w:lang w:eastAsia="zh-Hans"/>
        </w:rPr>
        <w:t xml:space="preserve">    </w:t>
      </w:r>
      <w:r>
        <w:rPr>
          <w:rFonts w:hint="eastAsia" w:ascii="仿宋" w:hAnsi="仿宋" w:eastAsia="仿宋" w:cs="PingFang SC Regular"/>
          <w:sz w:val="28"/>
          <w:szCs w:val="28"/>
          <w:lang w:eastAsia="zh-Hans"/>
        </w:rPr>
        <w:t>性别：</w:t>
      </w:r>
      <w:r>
        <w:rPr>
          <w:rFonts w:ascii="仿宋" w:hAnsi="仿宋" w:eastAsia="仿宋" w:cs="PingFang SC Regular"/>
          <w:sz w:val="28"/>
          <w:szCs w:val="28"/>
          <w:lang w:eastAsia="zh-Hans"/>
        </w:rPr>
        <w:t xml:space="preserve">    </w:t>
      </w:r>
      <w:r>
        <w:rPr>
          <w:rFonts w:hint="eastAsia" w:ascii="仿宋" w:hAnsi="仿宋" w:eastAsia="仿宋" w:cs="PingFang SC Regular"/>
          <w:sz w:val="28"/>
          <w:szCs w:val="28"/>
          <w:lang w:eastAsia="zh-Hans"/>
        </w:rPr>
        <w:t>联系方式：</w:t>
      </w:r>
      <w:r>
        <w:rPr>
          <w:rFonts w:hint="eastAsia" w:ascii="仿宋" w:hAnsi="仿宋" w:eastAsia="仿宋" w:cs="PingFang SC Regular"/>
          <w:sz w:val="28"/>
          <w:szCs w:val="28"/>
        </w:rPr>
        <w:t xml:space="preserve"> </w:t>
      </w:r>
      <w:r>
        <w:rPr>
          <w:rFonts w:ascii="仿宋" w:hAnsi="仿宋" w:eastAsia="仿宋" w:cs="PingFang SC Regular"/>
          <w:sz w:val="28"/>
          <w:szCs w:val="28"/>
        </w:rPr>
        <w:t xml:space="preserve">      身份证号码</w:t>
      </w:r>
      <w:r>
        <w:rPr>
          <w:rFonts w:hint="eastAsia" w:ascii="仿宋" w:hAnsi="仿宋" w:eastAsia="仿宋" w:cs="PingFang SC Regular"/>
          <w:sz w:val="28"/>
          <w:szCs w:val="28"/>
        </w:rPr>
        <w:t xml:space="preserve">：   </w:t>
      </w:r>
      <w:r>
        <w:rPr>
          <w:rFonts w:ascii="仿宋" w:hAnsi="仿宋" w:eastAsia="仿宋" w:cs="PingFang SC Regular"/>
          <w:sz w:val="28"/>
          <w:szCs w:val="28"/>
        </w:rPr>
        <w:t xml:space="preserve"> </w:t>
      </w:r>
    </w:p>
    <w:p>
      <w:pPr>
        <w:spacing w:line="480" w:lineRule="exact"/>
        <w:ind w:firstLine="560" w:firstLineChars="200"/>
        <w:rPr>
          <w:rFonts w:ascii="仿宋" w:hAnsi="仿宋" w:eastAsia="仿宋" w:cs="PingFang SC Regular"/>
          <w:sz w:val="28"/>
          <w:szCs w:val="28"/>
        </w:rPr>
      </w:pPr>
      <w:r>
        <w:rPr>
          <w:rFonts w:ascii="仿宋" w:hAnsi="仿宋" w:eastAsia="仿宋" w:cs="PingFang SC Regular"/>
          <w:sz w:val="28"/>
          <w:szCs w:val="28"/>
        </w:rPr>
        <w:t>居住地</w:t>
      </w:r>
      <w:r>
        <w:rPr>
          <w:rFonts w:hint="eastAsia" w:ascii="仿宋" w:hAnsi="仿宋" w:eastAsia="仿宋" w:cs="PingFang SC Regular"/>
          <w:sz w:val="28"/>
          <w:szCs w:val="28"/>
        </w:rPr>
        <w:t>（</w:t>
      </w:r>
      <w:r>
        <w:rPr>
          <w:rFonts w:ascii="仿宋" w:hAnsi="仿宋" w:eastAsia="仿宋" w:cs="PingFang SC Regular"/>
          <w:sz w:val="28"/>
          <w:szCs w:val="28"/>
        </w:rPr>
        <w:t>详细地址</w:t>
      </w:r>
      <w:r>
        <w:rPr>
          <w:rFonts w:hint="eastAsia" w:ascii="仿宋" w:hAnsi="仿宋" w:eastAsia="仿宋" w:cs="PingFang SC Regular"/>
          <w:sz w:val="28"/>
          <w:szCs w:val="28"/>
        </w:rPr>
        <w:t>）：</w:t>
      </w:r>
    </w:p>
    <w:p>
      <w:pPr>
        <w:spacing w:line="480" w:lineRule="exact"/>
        <w:ind w:firstLine="560" w:firstLineChars="200"/>
        <w:rPr>
          <w:rFonts w:ascii="仿宋" w:hAnsi="仿宋" w:eastAsia="仿宋" w:cs="PingFang SC Regular"/>
          <w:sz w:val="28"/>
          <w:szCs w:val="28"/>
        </w:rPr>
      </w:pPr>
      <w:r>
        <w:rPr>
          <w:rFonts w:hint="eastAsia" w:ascii="仿宋" w:hAnsi="仿宋" w:eastAsia="仿宋" w:cs="PingFang SC Regular"/>
          <w:sz w:val="28"/>
          <w:szCs w:val="28"/>
          <w:lang w:eastAsia="zh-Hans"/>
        </w:rPr>
        <w:t>本人在征得监护人的同意下自愿参加</w:t>
      </w:r>
      <w:r>
        <w:rPr>
          <w:rFonts w:hint="eastAsia" w:ascii="仿宋" w:hAnsi="仿宋" w:eastAsia="仿宋" w:cs="PingFang SC Regular"/>
          <w:sz w:val="28"/>
          <w:szCs w:val="28"/>
        </w:rPr>
        <w:t>杭州市</w:t>
      </w:r>
      <w:r>
        <w:rPr>
          <w:rFonts w:hint="eastAsia" w:ascii="仿宋" w:hAnsi="仿宋" w:eastAsia="仿宋" w:cs="PingFang SC Regular"/>
          <w:sz w:val="28"/>
          <w:szCs w:val="28"/>
          <w:lang w:eastAsia="zh-CN"/>
        </w:rPr>
        <w:t>第二</w:t>
      </w:r>
      <w:r>
        <w:rPr>
          <w:rFonts w:hint="eastAsia" w:ascii="仿宋" w:hAnsi="仿宋" w:eastAsia="仿宋" w:cs="PingFang SC Regular"/>
          <w:sz w:val="28"/>
          <w:szCs w:val="28"/>
          <w:lang w:eastAsia="zh-Hans"/>
        </w:rPr>
        <w:t>届</w:t>
      </w:r>
      <w:r>
        <w:rPr>
          <w:rFonts w:hint="eastAsia" w:ascii="仿宋" w:hAnsi="仿宋" w:eastAsia="仿宋" w:cs="PingFang SC Regular"/>
          <w:sz w:val="28"/>
          <w:szCs w:val="28"/>
          <w:lang w:eastAsia="zh-CN"/>
        </w:rPr>
        <w:t>壁球比赛</w:t>
      </w:r>
      <w:r>
        <w:rPr>
          <w:rFonts w:hint="eastAsia" w:ascii="仿宋" w:hAnsi="仿宋" w:eastAsia="仿宋" w:cs="PingFang SC Regular"/>
          <w:sz w:val="28"/>
          <w:szCs w:val="28"/>
          <w:lang w:eastAsia="zh-Hans"/>
        </w:rPr>
        <w:t>，并且</w:t>
      </w:r>
      <w:r>
        <w:rPr>
          <w:rFonts w:ascii="仿宋" w:hAnsi="仿宋" w:eastAsia="仿宋" w:cs="PingFang SC Regular"/>
          <w:sz w:val="28"/>
          <w:szCs w:val="28"/>
        </w:rPr>
        <w:t>为</w:t>
      </w:r>
      <w:r>
        <w:rPr>
          <w:rFonts w:hint="eastAsia" w:ascii="仿宋" w:hAnsi="仿宋" w:eastAsia="仿宋" w:cs="PingFang SC Regular"/>
          <w:sz w:val="28"/>
          <w:szCs w:val="28"/>
          <w:lang w:eastAsia="zh-Hans"/>
        </w:rPr>
        <w:t>配合</w:t>
      </w:r>
      <w:r>
        <w:rPr>
          <w:rFonts w:ascii="仿宋" w:hAnsi="仿宋" w:eastAsia="仿宋" w:cs="PingFang SC Regular"/>
          <w:sz w:val="28"/>
          <w:szCs w:val="28"/>
        </w:rPr>
        <w:t>新型冠状病毒</w:t>
      </w:r>
      <w:r>
        <w:rPr>
          <w:rFonts w:hint="eastAsia" w:ascii="仿宋" w:hAnsi="仿宋" w:eastAsia="仿宋" w:cs="PingFang SC Regular"/>
          <w:sz w:val="28"/>
          <w:szCs w:val="28"/>
        </w:rPr>
        <w:t>疫</w:t>
      </w:r>
      <w:r>
        <w:rPr>
          <w:rFonts w:ascii="仿宋" w:hAnsi="仿宋" w:eastAsia="仿宋" w:cs="PingFang SC Regular"/>
          <w:sz w:val="28"/>
          <w:szCs w:val="28"/>
        </w:rPr>
        <w:t>情的联防联控、</w:t>
      </w:r>
      <w:r>
        <w:rPr>
          <w:rFonts w:hint="eastAsia" w:ascii="仿宋" w:hAnsi="仿宋" w:eastAsia="仿宋" w:cs="PingFang SC Regular"/>
          <w:sz w:val="28"/>
          <w:szCs w:val="28"/>
        </w:rPr>
        <w:t>群</w:t>
      </w:r>
      <w:r>
        <w:rPr>
          <w:rFonts w:ascii="仿宋" w:hAnsi="仿宋" w:eastAsia="仿宋" w:cs="PingFang SC Regular"/>
          <w:sz w:val="28"/>
          <w:szCs w:val="28"/>
        </w:rPr>
        <w:t>防群控</w:t>
      </w:r>
      <w:r>
        <w:rPr>
          <w:rFonts w:hint="eastAsia" w:ascii="仿宋" w:hAnsi="仿宋" w:eastAsia="仿宋" w:cs="PingFang SC Regular"/>
          <w:sz w:val="28"/>
          <w:szCs w:val="28"/>
          <w:lang w:eastAsia="zh-Hans"/>
        </w:rPr>
        <w:t>的政府疫情管控</w:t>
      </w:r>
      <w:r>
        <w:rPr>
          <w:rFonts w:hint="eastAsia" w:ascii="仿宋" w:hAnsi="仿宋" w:eastAsia="仿宋" w:cs="PingFang SC Regular"/>
          <w:sz w:val="28"/>
          <w:szCs w:val="28"/>
        </w:rPr>
        <w:t>，</w:t>
      </w:r>
      <w:r>
        <w:rPr>
          <w:rFonts w:hint="eastAsia" w:ascii="仿宋" w:hAnsi="仿宋" w:eastAsia="仿宋" w:cs="PingFang SC Regular"/>
          <w:sz w:val="28"/>
          <w:szCs w:val="28"/>
          <w:lang w:eastAsia="zh-Hans"/>
        </w:rPr>
        <w:t>特</w:t>
      </w:r>
      <w:r>
        <w:rPr>
          <w:rFonts w:ascii="仿宋" w:hAnsi="仿宋" w:eastAsia="仿宋" w:cs="PingFang SC Regular"/>
          <w:sz w:val="28"/>
          <w:szCs w:val="28"/>
        </w:rPr>
        <w:t>做出如下承诺</w:t>
      </w:r>
      <w:r>
        <w:rPr>
          <w:rFonts w:hint="eastAsia" w:ascii="仿宋" w:hAnsi="仿宋" w:eastAsia="仿宋" w:cs="PingFang SC Regular"/>
          <w:sz w:val="28"/>
          <w:szCs w:val="28"/>
        </w:rPr>
        <w:t>：</w:t>
      </w:r>
    </w:p>
    <w:p>
      <w:pPr>
        <w:spacing w:line="480" w:lineRule="exact"/>
        <w:ind w:firstLine="560" w:firstLineChars="200"/>
        <w:rPr>
          <w:rFonts w:ascii="仿宋" w:hAnsi="仿宋" w:eastAsia="仿宋" w:cs="PingFang SC Regular"/>
          <w:sz w:val="28"/>
          <w:szCs w:val="28"/>
        </w:rPr>
      </w:pPr>
      <w:r>
        <w:rPr>
          <w:rFonts w:hint="eastAsia" w:ascii="仿宋" w:hAnsi="仿宋" w:eastAsia="仿宋" w:cs="PingFang SC Regular"/>
          <w:sz w:val="28"/>
          <w:szCs w:val="28"/>
        </w:rPr>
        <w:t>1、本人</w:t>
      </w:r>
      <w:r>
        <w:rPr>
          <w:rFonts w:ascii="仿宋" w:hAnsi="仿宋" w:eastAsia="仿宋" w:cs="PingFang SC Regular"/>
          <w:sz w:val="28"/>
          <w:szCs w:val="28"/>
        </w:rPr>
        <w:t>按照应接尽接的原则</w:t>
      </w:r>
      <w:r>
        <w:rPr>
          <w:rFonts w:hint="eastAsia" w:ascii="仿宋" w:hAnsi="仿宋" w:eastAsia="仿宋" w:cs="PingFang SC Regular"/>
          <w:sz w:val="28"/>
          <w:szCs w:val="28"/>
        </w:rPr>
        <w:t>。在比赛前完成新冠疫苗全程接种，符合加强免疫接种条件的应及时完成加强免疫接种。</w:t>
      </w:r>
    </w:p>
    <w:p>
      <w:pPr>
        <w:spacing w:line="480" w:lineRule="exact"/>
        <w:ind w:firstLine="560" w:firstLineChars="200"/>
        <w:rPr>
          <w:rFonts w:ascii="仿宋" w:hAnsi="仿宋" w:eastAsia="仿宋" w:cs="PingFang SC Regular"/>
          <w:sz w:val="28"/>
          <w:szCs w:val="28"/>
        </w:rPr>
      </w:pPr>
      <w:r>
        <w:rPr>
          <w:rFonts w:hint="eastAsia" w:ascii="仿宋" w:hAnsi="仿宋" w:eastAsia="仿宋" w:cs="PingFang SC Regular"/>
          <w:sz w:val="28"/>
          <w:szCs w:val="28"/>
        </w:rPr>
        <w:t>2、</w:t>
      </w:r>
      <w:r>
        <w:rPr>
          <w:rFonts w:ascii="仿宋" w:hAnsi="仿宋" w:eastAsia="仿宋" w:cs="PingFang SC Regular"/>
          <w:sz w:val="28"/>
          <w:szCs w:val="28"/>
        </w:rPr>
        <w:t>本人无发热咳嗽</w:t>
      </w:r>
      <w:r>
        <w:rPr>
          <w:rFonts w:hint="eastAsia" w:ascii="仿宋" w:hAnsi="仿宋" w:eastAsia="仿宋" w:cs="PingFang SC Regular"/>
          <w:sz w:val="28"/>
          <w:szCs w:val="28"/>
        </w:rPr>
        <w:t>、</w:t>
      </w:r>
      <w:r>
        <w:rPr>
          <w:rFonts w:ascii="仿宋" w:hAnsi="仿宋" w:eastAsia="仿宋" w:cs="PingFang SC Regular"/>
          <w:sz w:val="28"/>
          <w:szCs w:val="28"/>
        </w:rPr>
        <w:t>乏力等符合新型冠状</w:t>
      </w:r>
      <w:r>
        <w:rPr>
          <w:rFonts w:hint="eastAsia" w:ascii="仿宋" w:hAnsi="仿宋" w:eastAsia="仿宋" w:cs="PingFang SC Regular"/>
          <w:sz w:val="28"/>
          <w:szCs w:val="28"/>
        </w:rPr>
        <w:t>病</w:t>
      </w:r>
      <w:r>
        <w:rPr>
          <w:rFonts w:ascii="仿宋" w:hAnsi="仿宋" w:eastAsia="仿宋" w:cs="PingFang SC Regular"/>
          <w:sz w:val="28"/>
          <w:szCs w:val="28"/>
        </w:rPr>
        <w:t>毒感染的症状</w:t>
      </w:r>
      <w:r>
        <w:rPr>
          <w:rFonts w:hint="eastAsia" w:ascii="仿宋" w:hAnsi="仿宋" w:eastAsia="仿宋" w:cs="PingFang SC Regular"/>
          <w:sz w:val="28"/>
          <w:szCs w:val="28"/>
        </w:rPr>
        <w:t>。</w:t>
      </w:r>
    </w:p>
    <w:p>
      <w:pPr>
        <w:spacing w:line="480" w:lineRule="exact"/>
        <w:ind w:firstLine="560" w:firstLineChars="200"/>
        <w:rPr>
          <w:rFonts w:ascii="仿宋" w:hAnsi="仿宋" w:eastAsia="仿宋" w:cs="PingFang SC Regular"/>
          <w:sz w:val="28"/>
          <w:szCs w:val="28"/>
        </w:rPr>
      </w:pPr>
      <w:r>
        <w:rPr>
          <w:rFonts w:hint="eastAsia" w:ascii="仿宋" w:hAnsi="仿宋" w:eastAsia="仿宋" w:cs="PingFang SC Regular"/>
          <w:sz w:val="28"/>
          <w:szCs w:val="28"/>
        </w:rPr>
        <w:t>3、本人参赛持有</w:t>
      </w:r>
      <w:r>
        <w:rPr>
          <w:rFonts w:hint="eastAsia" w:ascii="仿宋" w:hAnsi="仿宋" w:eastAsia="仿宋" w:cs="PingFang SC Regular"/>
          <w:sz w:val="28"/>
          <w:szCs w:val="28"/>
          <w:lang w:val="en-US" w:eastAsia="zh-CN"/>
        </w:rPr>
        <w:t>72</w:t>
      </w:r>
      <w:r>
        <w:rPr>
          <w:rFonts w:hint="eastAsia" w:ascii="仿宋" w:hAnsi="仿宋" w:eastAsia="仿宋" w:cs="PingFang SC Regular"/>
          <w:sz w:val="28"/>
          <w:szCs w:val="28"/>
        </w:rPr>
        <w:t>小时内核酸检测阴性证明及健康码为绿码。</w:t>
      </w:r>
    </w:p>
    <w:p>
      <w:pPr>
        <w:spacing w:line="480" w:lineRule="exact"/>
        <w:ind w:firstLine="560" w:firstLineChars="200"/>
        <w:rPr>
          <w:rFonts w:ascii="仿宋" w:hAnsi="仿宋" w:eastAsia="仿宋" w:cs="PingFang SC Regular"/>
          <w:sz w:val="28"/>
          <w:szCs w:val="28"/>
        </w:rPr>
      </w:pPr>
      <w:r>
        <w:rPr>
          <w:rFonts w:hint="eastAsia" w:ascii="仿宋" w:hAnsi="仿宋" w:eastAsia="仿宋" w:cs="PingFang SC Regular"/>
          <w:sz w:val="28"/>
          <w:szCs w:val="28"/>
        </w:rPr>
        <w:t>4</w:t>
      </w:r>
      <w:r>
        <w:rPr>
          <w:rFonts w:ascii="仿宋" w:hAnsi="仿宋" w:eastAsia="仿宋" w:cs="PingFang SC Regular"/>
          <w:sz w:val="28"/>
          <w:szCs w:val="28"/>
        </w:rPr>
        <w:t>、本人</w:t>
      </w:r>
      <w:r>
        <w:rPr>
          <w:rFonts w:hint="eastAsia" w:ascii="仿宋" w:hAnsi="仿宋" w:eastAsia="仿宋" w:cs="PingFang SC Regular"/>
          <w:sz w:val="28"/>
          <w:szCs w:val="28"/>
        </w:rPr>
        <w:t>14天内</w:t>
      </w:r>
      <w:r>
        <w:rPr>
          <w:rFonts w:ascii="仿宋" w:hAnsi="仿宋" w:eastAsia="仿宋" w:cs="PingFang SC Regular"/>
          <w:sz w:val="28"/>
          <w:szCs w:val="28"/>
        </w:rPr>
        <w:t>未接触过感染病</w:t>
      </w:r>
      <w:r>
        <w:rPr>
          <w:rFonts w:hint="eastAsia" w:ascii="仿宋" w:hAnsi="仿宋" w:eastAsia="仿宋" w:cs="PingFang SC Regular"/>
          <w:sz w:val="28"/>
          <w:szCs w:val="28"/>
        </w:rPr>
        <w:t>患者，</w:t>
      </w:r>
      <w:r>
        <w:rPr>
          <w:rFonts w:ascii="仿宋" w:hAnsi="仿宋" w:eastAsia="仿宋" w:cs="PingFang SC Regular"/>
          <w:sz w:val="28"/>
          <w:szCs w:val="28"/>
        </w:rPr>
        <w:t>未到过疫情高发地区</w:t>
      </w:r>
      <w:r>
        <w:rPr>
          <w:rFonts w:hint="eastAsia" w:ascii="仿宋" w:hAnsi="仿宋" w:eastAsia="仿宋" w:cs="PingFang SC Regular"/>
          <w:sz w:val="28"/>
          <w:szCs w:val="28"/>
        </w:rPr>
        <w:t>，</w:t>
      </w:r>
      <w:r>
        <w:rPr>
          <w:rFonts w:ascii="仿宋" w:hAnsi="仿宋" w:eastAsia="仿宋" w:cs="PingFang SC Regular"/>
          <w:sz w:val="28"/>
          <w:szCs w:val="28"/>
        </w:rPr>
        <w:t>也</w:t>
      </w:r>
      <w:r>
        <w:rPr>
          <w:rFonts w:hint="eastAsia" w:ascii="仿宋" w:hAnsi="仿宋" w:eastAsia="仿宋" w:cs="PingFang SC Regular"/>
          <w:sz w:val="28"/>
          <w:szCs w:val="28"/>
        </w:rPr>
        <w:t>未</w:t>
      </w:r>
      <w:r>
        <w:rPr>
          <w:rFonts w:ascii="仿宋" w:hAnsi="仿宋" w:eastAsia="仿宋" w:cs="PingFang SC Regular"/>
          <w:sz w:val="28"/>
          <w:szCs w:val="28"/>
        </w:rPr>
        <w:t>接触过疫情高发地区人</w:t>
      </w:r>
      <w:r>
        <w:rPr>
          <w:rFonts w:hint="eastAsia" w:ascii="仿宋" w:hAnsi="仿宋" w:eastAsia="仿宋" w:cs="PingFang SC Regular"/>
          <w:sz w:val="28"/>
          <w:szCs w:val="28"/>
        </w:rPr>
        <w:t>员，无境内中高风险地区或21天内境外旅居史，无被判定为新冠病毒感染者</w:t>
      </w:r>
      <w:r>
        <w:rPr>
          <w:rFonts w:ascii="仿宋" w:hAnsi="仿宋" w:eastAsia="仿宋" w:cs="PingFang SC Regular"/>
          <w:sz w:val="28"/>
          <w:szCs w:val="28"/>
        </w:rPr>
        <w:t>(</w:t>
      </w:r>
      <w:r>
        <w:rPr>
          <w:rFonts w:hint="eastAsia" w:ascii="仿宋" w:hAnsi="仿宋" w:eastAsia="仿宋" w:cs="PingFang SC Regular"/>
          <w:sz w:val="28"/>
          <w:szCs w:val="28"/>
        </w:rPr>
        <w:t>确诊病例及无症状感染者</w:t>
      </w:r>
      <w:r>
        <w:rPr>
          <w:rFonts w:ascii="仿宋" w:hAnsi="仿宋" w:eastAsia="仿宋" w:cs="PingFang SC Regular"/>
          <w:sz w:val="28"/>
          <w:szCs w:val="28"/>
        </w:rPr>
        <w:t>)</w:t>
      </w:r>
      <w:r>
        <w:rPr>
          <w:rFonts w:hint="eastAsia" w:ascii="仿宋" w:hAnsi="仿宋" w:eastAsia="仿宋" w:cs="PingFang SC Regular"/>
          <w:sz w:val="28"/>
          <w:szCs w:val="28"/>
        </w:rPr>
        <w:t>密切接触者以及次密切接触者，无正在集中隔离医学观察</w:t>
      </w:r>
      <w:r>
        <w:rPr>
          <w:rFonts w:ascii="仿宋" w:hAnsi="仿宋" w:eastAsia="仿宋" w:cs="PingFang SC Regular"/>
          <w:sz w:val="28"/>
          <w:szCs w:val="28"/>
        </w:rPr>
        <w:t>、</w:t>
      </w:r>
      <w:r>
        <w:rPr>
          <w:rFonts w:hint="eastAsia" w:ascii="仿宋" w:hAnsi="仿宋" w:eastAsia="仿宋" w:cs="PingFang SC Regular"/>
          <w:sz w:val="28"/>
          <w:szCs w:val="28"/>
        </w:rPr>
        <w:t>居家健康观察和日常健康监测等情况。</w:t>
      </w:r>
    </w:p>
    <w:p>
      <w:pPr>
        <w:spacing w:line="480" w:lineRule="exact"/>
        <w:ind w:firstLine="560" w:firstLineChars="200"/>
        <w:rPr>
          <w:rFonts w:ascii="仿宋" w:hAnsi="仿宋" w:eastAsia="仿宋" w:cs="PingFang SC Regular"/>
          <w:sz w:val="28"/>
          <w:szCs w:val="28"/>
        </w:rPr>
      </w:pPr>
      <w:r>
        <w:rPr>
          <w:rFonts w:hint="eastAsia" w:ascii="仿宋" w:hAnsi="仿宋" w:eastAsia="仿宋" w:cs="PingFang SC Regular"/>
          <w:sz w:val="28"/>
          <w:szCs w:val="28"/>
        </w:rPr>
        <w:t>5</w:t>
      </w:r>
      <w:r>
        <w:rPr>
          <w:rFonts w:ascii="仿宋" w:hAnsi="仿宋" w:eastAsia="仿宋" w:cs="PingFang SC Regular"/>
          <w:sz w:val="28"/>
          <w:szCs w:val="28"/>
        </w:rPr>
        <w:t>、本人严格配合入场人员的体</w:t>
      </w:r>
      <w:r>
        <w:rPr>
          <w:rFonts w:hint="eastAsia" w:ascii="仿宋" w:hAnsi="仿宋" w:eastAsia="仿宋" w:cs="PingFang SC Regular"/>
          <w:sz w:val="28"/>
          <w:szCs w:val="28"/>
        </w:rPr>
        <w:t>温</w:t>
      </w:r>
      <w:r>
        <w:rPr>
          <w:rFonts w:ascii="仿宋" w:hAnsi="仿宋" w:eastAsia="仿宋" w:cs="PingFang SC Regular"/>
          <w:sz w:val="28"/>
          <w:szCs w:val="28"/>
        </w:rPr>
        <w:t>检测工作</w:t>
      </w:r>
      <w:r>
        <w:rPr>
          <w:rFonts w:hint="eastAsia" w:ascii="仿宋" w:hAnsi="仿宋" w:eastAsia="仿宋" w:cs="PingFang SC Regular"/>
          <w:sz w:val="28"/>
          <w:szCs w:val="28"/>
        </w:rPr>
        <w:t>，</w:t>
      </w:r>
      <w:r>
        <w:rPr>
          <w:rFonts w:ascii="仿宋" w:hAnsi="仿宋" w:eastAsia="仿宋" w:cs="PingFang SC Regular"/>
          <w:sz w:val="28"/>
          <w:szCs w:val="28"/>
        </w:rPr>
        <w:t>入场时及入场后一直佩戴专用口罩</w:t>
      </w:r>
      <w:r>
        <w:rPr>
          <w:rFonts w:hint="eastAsia" w:ascii="仿宋" w:hAnsi="仿宋" w:eastAsia="仿宋" w:cs="PingFang SC Regular"/>
          <w:sz w:val="28"/>
          <w:szCs w:val="28"/>
        </w:rPr>
        <w:t>，</w:t>
      </w:r>
      <w:r>
        <w:rPr>
          <w:rFonts w:ascii="仿宋" w:hAnsi="仿宋" w:eastAsia="仿宋" w:cs="PingFang SC Regular"/>
          <w:sz w:val="28"/>
          <w:szCs w:val="28"/>
        </w:rPr>
        <w:t>谈话和休息时保持适</w:t>
      </w:r>
      <w:r>
        <w:rPr>
          <w:rFonts w:hint="eastAsia" w:ascii="仿宋" w:hAnsi="仿宋" w:eastAsia="仿宋" w:cs="PingFang SC Regular"/>
          <w:sz w:val="28"/>
          <w:szCs w:val="28"/>
        </w:rPr>
        <w:t>度</w:t>
      </w:r>
      <w:r>
        <w:rPr>
          <w:rFonts w:ascii="仿宋" w:hAnsi="仿宋" w:eastAsia="仿宋" w:cs="PingFang SC Regular"/>
          <w:sz w:val="28"/>
          <w:szCs w:val="28"/>
        </w:rPr>
        <w:t>距离</w:t>
      </w:r>
      <w:r>
        <w:rPr>
          <w:rFonts w:hint="eastAsia" w:ascii="仿宋" w:hAnsi="仿宋" w:eastAsia="仿宋" w:cs="PingFang SC Regular"/>
          <w:sz w:val="28"/>
          <w:szCs w:val="28"/>
        </w:rPr>
        <w:t>，</w:t>
      </w:r>
      <w:r>
        <w:rPr>
          <w:rFonts w:ascii="仿宋" w:hAnsi="仿宋" w:eastAsia="仿宋" w:cs="PingFang SC Regular"/>
          <w:sz w:val="28"/>
          <w:szCs w:val="28"/>
        </w:rPr>
        <w:t>不与任何人员有密切按触</w:t>
      </w:r>
      <w:r>
        <w:rPr>
          <w:rFonts w:hint="eastAsia" w:ascii="仿宋" w:hAnsi="仿宋" w:eastAsia="仿宋" w:cs="PingFang SC Regular"/>
          <w:sz w:val="28"/>
          <w:szCs w:val="28"/>
        </w:rPr>
        <w:t>。</w:t>
      </w:r>
      <w:r>
        <w:rPr>
          <w:rFonts w:ascii="仿宋" w:hAnsi="仿宋" w:eastAsia="仿宋" w:cs="PingFang SC Regular"/>
          <w:sz w:val="28"/>
          <w:szCs w:val="28"/>
        </w:rPr>
        <w:t>勤洗手、不</w:t>
      </w:r>
      <w:r>
        <w:rPr>
          <w:rFonts w:hint="eastAsia" w:ascii="仿宋" w:hAnsi="仿宋" w:eastAsia="仿宋" w:cs="PingFang SC Regular"/>
          <w:sz w:val="28"/>
          <w:szCs w:val="28"/>
        </w:rPr>
        <w:t>扎堆就餐</w:t>
      </w:r>
      <w:r>
        <w:rPr>
          <w:rFonts w:ascii="仿宋" w:hAnsi="仿宋" w:eastAsia="仿宋" w:cs="PingFang SC Regular"/>
          <w:sz w:val="28"/>
          <w:szCs w:val="28"/>
        </w:rPr>
        <w:t>、不面对面</w:t>
      </w:r>
      <w:r>
        <w:rPr>
          <w:rFonts w:hint="eastAsia" w:ascii="仿宋" w:hAnsi="仿宋" w:eastAsia="仿宋" w:cs="PingFang SC Regular"/>
          <w:sz w:val="28"/>
          <w:szCs w:val="28"/>
        </w:rPr>
        <w:t>就餐</w:t>
      </w:r>
      <w:r>
        <w:rPr>
          <w:rFonts w:ascii="仿宋" w:hAnsi="仿宋" w:eastAsia="仿宋" w:cs="PingFang SC Regular"/>
          <w:sz w:val="28"/>
          <w:szCs w:val="28"/>
        </w:rPr>
        <w:t>、避免就餐时说话</w:t>
      </w:r>
      <w:r>
        <w:rPr>
          <w:rFonts w:hint="eastAsia" w:ascii="仿宋" w:hAnsi="仿宋" w:eastAsia="仿宋" w:cs="PingFang SC Regular"/>
          <w:sz w:val="28"/>
          <w:szCs w:val="28"/>
        </w:rPr>
        <w:t>，</w:t>
      </w:r>
      <w:r>
        <w:rPr>
          <w:rFonts w:ascii="仿宋" w:hAnsi="仿宋" w:eastAsia="仿宋" w:cs="PingFang SC Regular"/>
          <w:sz w:val="28"/>
          <w:szCs w:val="28"/>
        </w:rPr>
        <w:t>工作及休息场所随时保持通风</w:t>
      </w:r>
      <w:r>
        <w:rPr>
          <w:rFonts w:hint="eastAsia" w:ascii="仿宋" w:hAnsi="仿宋" w:eastAsia="仿宋" w:cs="PingFang SC Regular"/>
          <w:sz w:val="28"/>
          <w:szCs w:val="28"/>
        </w:rPr>
        <w:t>，</w:t>
      </w:r>
      <w:r>
        <w:rPr>
          <w:rFonts w:ascii="仿宋" w:hAnsi="仿宋" w:eastAsia="仿宋" w:cs="PingFang SC Regular"/>
          <w:sz w:val="28"/>
          <w:szCs w:val="28"/>
        </w:rPr>
        <w:t>废弃口罩按要求</w:t>
      </w:r>
      <w:r>
        <w:rPr>
          <w:rFonts w:hint="eastAsia" w:ascii="仿宋" w:hAnsi="仿宋" w:eastAsia="仿宋" w:cs="PingFang SC Regular"/>
          <w:sz w:val="28"/>
          <w:szCs w:val="28"/>
        </w:rPr>
        <w:t>丢</w:t>
      </w:r>
      <w:r>
        <w:rPr>
          <w:rFonts w:ascii="仿宋" w:hAnsi="仿宋" w:eastAsia="仿宋" w:cs="PingFang SC Regular"/>
          <w:sz w:val="28"/>
          <w:szCs w:val="28"/>
        </w:rPr>
        <w:t>到专用废弃口罩收集</w:t>
      </w:r>
      <w:r>
        <w:rPr>
          <w:rFonts w:hint="eastAsia" w:ascii="仿宋" w:hAnsi="仿宋" w:eastAsia="仿宋" w:cs="PingFang SC Regular"/>
          <w:sz w:val="28"/>
          <w:szCs w:val="28"/>
        </w:rPr>
        <w:t>桶</w:t>
      </w:r>
      <w:r>
        <w:rPr>
          <w:rFonts w:ascii="仿宋" w:hAnsi="仿宋" w:eastAsia="仿宋" w:cs="PingFang SC Regular"/>
          <w:sz w:val="28"/>
          <w:szCs w:val="28"/>
        </w:rPr>
        <w:t>等防止疫情传播和感染的</w:t>
      </w:r>
      <w:r>
        <w:rPr>
          <w:rFonts w:hint="eastAsia" w:ascii="仿宋" w:hAnsi="仿宋" w:eastAsia="仿宋" w:cs="PingFang SC Regular"/>
          <w:sz w:val="28"/>
          <w:szCs w:val="28"/>
        </w:rPr>
        <w:t>措</w:t>
      </w:r>
      <w:r>
        <w:rPr>
          <w:rFonts w:ascii="仿宋" w:hAnsi="仿宋" w:eastAsia="仿宋" w:cs="PingFang SC Regular"/>
          <w:sz w:val="28"/>
          <w:szCs w:val="28"/>
        </w:rPr>
        <w:t>施</w:t>
      </w:r>
      <w:r>
        <w:rPr>
          <w:rFonts w:hint="eastAsia" w:ascii="仿宋" w:hAnsi="仿宋" w:eastAsia="仿宋" w:cs="PingFang SC Regular"/>
          <w:sz w:val="28"/>
          <w:szCs w:val="28"/>
        </w:rPr>
        <w:t>。</w:t>
      </w:r>
    </w:p>
    <w:p>
      <w:pPr>
        <w:widowControl/>
        <w:shd w:val="clear" w:color="auto" w:fill="FFFFFF"/>
        <w:snapToGrid w:val="0"/>
        <w:spacing w:line="360" w:lineRule="auto"/>
        <w:ind w:firstLine="560" w:firstLineChars="200"/>
        <w:rPr>
          <w:rFonts w:ascii="仿宋" w:hAnsi="仿宋" w:eastAsia="仿宋" w:cs="PingFang SC Regular"/>
          <w:sz w:val="28"/>
          <w:szCs w:val="28"/>
        </w:rPr>
      </w:pPr>
      <w:r>
        <w:rPr>
          <w:rFonts w:hint="eastAsia" w:ascii="仿宋" w:hAnsi="仿宋" w:eastAsia="仿宋" w:cs="PingFang SC Regular"/>
          <w:sz w:val="28"/>
          <w:szCs w:val="28"/>
        </w:rPr>
        <w:t>6</w:t>
      </w:r>
      <w:r>
        <w:rPr>
          <w:rFonts w:ascii="仿宋" w:hAnsi="仿宋" w:eastAsia="仿宋" w:cs="PingFang SC Regular"/>
          <w:sz w:val="28"/>
          <w:szCs w:val="28"/>
        </w:rPr>
        <w:t>、积极学习病毒传播方式、危害及症状、相关防护措施</w:t>
      </w:r>
      <w:r>
        <w:rPr>
          <w:rFonts w:hint="eastAsia" w:ascii="仿宋" w:hAnsi="仿宋" w:eastAsia="仿宋" w:cs="PingFang SC Regular"/>
          <w:sz w:val="28"/>
          <w:szCs w:val="28"/>
        </w:rPr>
        <w:t>、疫</w:t>
      </w:r>
      <w:r>
        <w:rPr>
          <w:rFonts w:ascii="仿宋" w:hAnsi="仿宋" w:eastAsia="仿宋" w:cs="PingFang SC Regular"/>
          <w:sz w:val="28"/>
          <w:szCs w:val="28"/>
        </w:rPr>
        <w:t>情防控指</w:t>
      </w:r>
      <w:r>
        <w:rPr>
          <w:rFonts w:hint="eastAsia" w:ascii="仿宋" w:hAnsi="仿宋" w:eastAsia="仿宋" w:cs="PingFang SC Regular"/>
          <w:sz w:val="28"/>
          <w:szCs w:val="28"/>
        </w:rPr>
        <w:t>南，</w:t>
      </w:r>
      <w:r>
        <w:rPr>
          <w:rFonts w:ascii="仿宋" w:hAnsi="仿宋" w:eastAsia="仿宋" w:cs="PingFang SC Regular"/>
          <w:sz w:val="28"/>
          <w:szCs w:val="28"/>
        </w:rPr>
        <w:t>如实上报行动轨迹和相关需求信息</w:t>
      </w:r>
      <w:r>
        <w:rPr>
          <w:rFonts w:hint="eastAsia" w:ascii="仿宋" w:hAnsi="仿宋" w:eastAsia="仿宋" w:cs="PingFang SC Regular"/>
          <w:sz w:val="28"/>
          <w:szCs w:val="28"/>
        </w:rPr>
        <w:t>，</w:t>
      </w:r>
      <w:r>
        <w:rPr>
          <w:rFonts w:ascii="仿宋" w:hAnsi="仿宋" w:eastAsia="仿宋" w:cs="PingFang SC Regular"/>
          <w:sz w:val="28"/>
          <w:szCs w:val="28"/>
        </w:rPr>
        <w:t>做</w:t>
      </w:r>
      <w:r>
        <w:rPr>
          <w:rFonts w:hint="eastAsia" w:ascii="仿宋" w:hAnsi="仿宋" w:eastAsia="仿宋" w:cs="PingFang SC Regular"/>
          <w:sz w:val="28"/>
          <w:szCs w:val="28"/>
        </w:rPr>
        <w:t>到</w:t>
      </w:r>
      <w:r>
        <w:rPr>
          <w:rFonts w:ascii="仿宋" w:hAnsi="仿宋" w:eastAsia="仿宋" w:cs="PingFang SC Regular"/>
          <w:sz w:val="28"/>
          <w:szCs w:val="28"/>
        </w:rPr>
        <w:t>不造遥</w:t>
      </w:r>
      <w:r>
        <w:rPr>
          <w:rFonts w:hint="eastAsia" w:ascii="仿宋" w:hAnsi="仿宋" w:eastAsia="仿宋" w:cs="PingFang SC Regular"/>
          <w:sz w:val="28"/>
          <w:szCs w:val="28"/>
        </w:rPr>
        <w:t>、</w:t>
      </w:r>
      <w:r>
        <w:rPr>
          <w:rFonts w:ascii="仿宋" w:hAnsi="仿宋" w:eastAsia="仿宋" w:cs="PingFang SC Regular"/>
          <w:sz w:val="28"/>
          <w:szCs w:val="28"/>
        </w:rPr>
        <w:t>不</w:t>
      </w:r>
      <w:r>
        <w:rPr>
          <w:rFonts w:hint="eastAsia" w:ascii="仿宋" w:hAnsi="仿宋" w:eastAsia="仿宋" w:cs="PingFang SC Regular"/>
          <w:sz w:val="28"/>
          <w:szCs w:val="28"/>
        </w:rPr>
        <w:t>信</w:t>
      </w:r>
      <w:r>
        <w:rPr>
          <w:rFonts w:ascii="仿宋" w:hAnsi="仿宋" w:eastAsia="仿宋" w:cs="PingFang SC Regular"/>
          <w:sz w:val="28"/>
          <w:szCs w:val="28"/>
        </w:rPr>
        <w:t>谣</w:t>
      </w:r>
      <w:r>
        <w:rPr>
          <w:rFonts w:hint="eastAsia" w:ascii="仿宋" w:hAnsi="仿宋" w:eastAsia="仿宋" w:cs="PingFang SC Regular"/>
          <w:sz w:val="28"/>
          <w:szCs w:val="28"/>
        </w:rPr>
        <w:t>、</w:t>
      </w:r>
      <w:r>
        <w:rPr>
          <w:rFonts w:ascii="仿宋" w:hAnsi="仿宋" w:eastAsia="仿宋" w:cs="PingFang SC Regular"/>
          <w:sz w:val="28"/>
          <w:szCs w:val="28"/>
        </w:rPr>
        <w:t>不传谣</w:t>
      </w:r>
      <w:r>
        <w:rPr>
          <w:rFonts w:hint="eastAsia" w:ascii="仿宋" w:hAnsi="仿宋" w:eastAsia="仿宋" w:cs="PingFang SC Regular"/>
          <w:sz w:val="28"/>
          <w:szCs w:val="28"/>
        </w:rPr>
        <w:t>。</w:t>
      </w:r>
    </w:p>
    <w:p>
      <w:pPr>
        <w:widowControl/>
        <w:shd w:val="clear" w:color="auto" w:fill="FFFFFF"/>
        <w:snapToGrid w:val="0"/>
        <w:spacing w:line="360" w:lineRule="auto"/>
        <w:ind w:firstLine="560" w:firstLineChars="200"/>
        <w:rPr>
          <w:rFonts w:ascii="仿宋" w:hAnsi="仿宋" w:eastAsia="仿宋" w:cs="PingFang SC Regular"/>
          <w:sz w:val="28"/>
          <w:szCs w:val="28"/>
        </w:rPr>
      </w:pPr>
      <w:r>
        <w:rPr>
          <w:rFonts w:hint="eastAsia" w:ascii="仿宋" w:hAnsi="仿宋" w:eastAsia="仿宋" w:cs="PingFang SC Regular"/>
          <w:sz w:val="28"/>
          <w:szCs w:val="28"/>
        </w:rPr>
        <w:t>7</w:t>
      </w:r>
      <w:r>
        <w:rPr>
          <w:rFonts w:ascii="仿宋" w:hAnsi="仿宋" w:eastAsia="仿宋" w:cs="PingFang SC Regular"/>
          <w:sz w:val="28"/>
          <w:szCs w:val="28"/>
        </w:rPr>
        <w:t>、本人</w:t>
      </w:r>
      <w:r>
        <w:rPr>
          <w:rFonts w:hint="eastAsia" w:ascii="仿宋" w:hAnsi="仿宋" w:eastAsia="仿宋" w:cs="PingFang SC Regular"/>
          <w:sz w:val="28"/>
          <w:szCs w:val="28"/>
          <w:lang w:eastAsia="zh-Hans"/>
        </w:rPr>
        <w:t>及监护人</w:t>
      </w:r>
      <w:r>
        <w:rPr>
          <w:rFonts w:ascii="仿宋" w:hAnsi="仿宋" w:eastAsia="仿宋" w:cs="PingFang SC Regular"/>
          <w:sz w:val="28"/>
          <w:szCs w:val="28"/>
        </w:rPr>
        <w:t>已详细阅读以上承诺条款</w:t>
      </w:r>
      <w:r>
        <w:rPr>
          <w:rFonts w:hint="eastAsia" w:ascii="仿宋" w:hAnsi="仿宋" w:eastAsia="仿宋" w:cs="PingFang SC Regular"/>
          <w:sz w:val="28"/>
          <w:szCs w:val="28"/>
        </w:rPr>
        <w:t>，</w:t>
      </w:r>
      <w:r>
        <w:rPr>
          <w:rFonts w:ascii="仿宋" w:hAnsi="仿宋" w:eastAsia="仿宋" w:cs="PingFang SC Regular"/>
          <w:sz w:val="28"/>
          <w:szCs w:val="28"/>
        </w:rPr>
        <w:t>如本人</w:t>
      </w:r>
      <w:r>
        <w:rPr>
          <w:rFonts w:hint="eastAsia" w:ascii="仿宋" w:hAnsi="仿宋" w:eastAsia="仿宋" w:cs="PingFang SC Regular"/>
          <w:sz w:val="28"/>
          <w:szCs w:val="28"/>
          <w:lang w:eastAsia="zh-Hans"/>
        </w:rPr>
        <w:t>及监护人</w:t>
      </w:r>
      <w:r>
        <w:rPr>
          <w:rFonts w:ascii="仿宋" w:hAnsi="仿宋" w:eastAsia="仿宋" w:cs="PingFang SC Regular"/>
          <w:sz w:val="28"/>
          <w:szCs w:val="28"/>
        </w:rPr>
        <w:t>因主观原因</w:t>
      </w:r>
      <w:r>
        <w:rPr>
          <w:rFonts w:hint="eastAsia" w:ascii="仿宋" w:hAnsi="仿宋" w:eastAsia="仿宋" w:cs="PingFang SC Regular"/>
          <w:sz w:val="28"/>
          <w:szCs w:val="28"/>
        </w:rPr>
        <w:t>隐瞒</w:t>
      </w:r>
      <w:r>
        <w:rPr>
          <w:rFonts w:ascii="仿宋" w:hAnsi="仿宋" w:eastAsia="仿宋" w:cs="PingFang SC Regular"/>
          <w:sz w:val="28"/>
          <w:szCs w:val="28"/>
        </w:rPr>
        <w:t>、</w:t>
      </w:r>
      <w:r>
        <w:rPr>
          <w:rFonts w:hint="eastAsia" w:ascii="仿宋" w:hAnsi="仿宋" w:eastAsia="仿宋" w:cs="PingFang SC Regular"/>
          <w:sz w:val="28"/>
          <w:szCs w:val="28"/>
        </w:rPr>
        <w:t>谎报、</w:t>
      </w:r>
      <w:r>
        <w:rPr>
          <w:rFonts w:ascii="仿宋" w:hAnsi="仿宋" w:eastAsia="仿宋" w:cs="PingFang SC Regular"/>
          <w:sz w:val="28"/>
          <w:szCs w:val="28"/>
        </w:rPr>
        <w:t>乱报已接触疫情感染</w:t>
      </w:r>
      <w:r>
        <w:rPr>
          <w:rFonts w:hint="eastAsia" w:ascii="仿宋" w:hAnsi="仿宋" w:eastAsia="仿宋" w:cs="PingFang SC Regular"/>
          <w:sz w:val="28"/>
          <w:szCs w:val="28"/>
        </w:rPr>
        <w:t>病</w:t>
      </w:r>
      <w:r>
        <w:rPr>
          <w:rFonts w:ascii="仿宋" w:hAnsi="仿宋" w:eastAsia="仿宋" w:cs="PingFang SC Regular"/>
          <w:sz w:val="28"/>
          <w:szCs w:val="28"/>
        </w:rPr>
        <w:t>患及疑似病患</w:t>
      </w:r>
      <w:r>
        <w:rPr>
          <w:rFonts w:hint="eastAsia" w:ascii="仿宋" w:hAnsi="仿宋" w:eastAsia="仿宋" w:cs="PingFang SC Regular"/>
          <w:sz w:val="28"/>
          <w:szCs w:val="28"/>
        </w:rPr>
        <w:t>或</w:t>
      </w:r>
      <w:r>
        <w:rPr>
          <w:rFonts w:ascii="仿宋" w:hAnsi="仿宋" w:eastAsia="仿宋" w:cs="PingFang SC Regular"/>
          <w:sz w:val="28"/>
          <w:szCs w:val="28"/>
        </w:rPr>
        <w:t>其他相关</w:t>
      </w:r>
      <w:r>
        <w:rPr>
          <w:rFonts w:hint="eastAsia" w:ascii="仿宋" w:hAnsi="仿宋" w:eastAsia="仿宋" w:cs="PingFang SC Regular"/>
          <w:sz w:val="28"/>
          <w:szCs w:val="28"/>
        </w:rPr>
        <w:t>防疫</w:t>
      </w:r>
      <w:r>
        <w:rPr>
          <w:rFonts w:ascii="仿宋" w:hAnsi="仿宋" w:eastAsia="仿宋" w:cs="PingFang SC Regular"/>
          <w:sz w:val="28"/>
          <w:szCs w:val="28"/>
        </w:rPr>
        <w:t>信息的</w:t>
      </w:r>
      <w:r>
        <w:rPr>
          <w:rFonts w:hint="eastAsia" w:ascii="仿宋" w:hAnsi="仿宋" w:eastAsia="仿宋" w:cs="PingFang SC Regular"/>
          <w:sz w:val="28"/>
          <w:szCs w:val="28"/>
        </w:rPr>
        <w:t>，</w:t>
      </w:r>
      <w:r>
        <w:rPr>
          <w:rFonts w:ascii="仿宋" w:hAnsi="仿宋" w:eastAsia="仿宋" w:cs="PingFang SC Regular"/>
          <w:sz w:val="28"/>
          <w:szCs w:val="28"/>
        </w:rPr>
        <w:t>造成的一切后果将由本人</w:t>
      </w:r>
      <w:r>
        <w:rPr>
          <w:rFonts w:hint="eastAsia" w:ascii="仿宋" w:hAnsi="仿宋" w:eastAsia="仿宋" w:cs="PingFang SC Regular"/>
          <w:sz w:val="28"/>
          <w:szCs w:val="28"/>
          <w:lang w:eastAsia="zh-Hans"/>
        </w:rPr>
        <w:t>及监护人</w:t>
      </w:r>
      <w:r>
        <w:rPr>
          <w:rFonts w:ascii="仿宋" w:hAnsi="仿宋" w:eastAsia="仿宋" w:cs="PingFang SC Regular"/>
          <w:sz w:val="28"/>
          <w:szCs w:val="28"/>
        </w:rPr>
        <w:t>承担</w:t>
      </w:r>
      <w:r>
        <w:rPr>
          <w:rFonts w:hint="eastAsia" w:ascii="仿宋" w:hAnsi="仿宋" w:eastAsia="仿宋" w:cs="PingFang SC Regular"/>
          <w:sz w:val="28"/>
          <w:szCs w:val="28"/>
        </w:rPr>
        <w:t>。</w:t>
      </w:r>
    </w:p>
    <w:p>
      <w:pPr>
        <w:widowControl/>
        <w:shd w:val="clear" w:color="auto" w:fill="FFFFFF"/>
        <w:snapToGrid w:val="0"/>
        <w:spacing w:line="360" w:lineRule="auto"/>
        <w:ind w:firstLine="560" w:firstLineChars="200"/>
        <w:rPr>
          <w:rFonts w:ascii="仿宋" w:hAnsi="仿宋" w:eastAsia="仿宋" w:cs="PingFang SC Regular"/>
          <w:sz w:val="28"/>
          <w:szCs w:val="28"/>
        </w:rPr>
      </w:pPr>
      <w:r>
        <w:rPr>
          <w:rFonts w:ascii="仿宋" w:hAnsi="仿宋" w:eastAsia="仿宋" w:cs="PingFang SC Regular"/>
          <w:sz w:val="28"/>
          <w:szCs w:val="28"/>
        </w:rPr>
        <w:t xml:space="preserve">                             </w:t>
      </w:r>
    </w:p>
    <w:p>
      <w:pPr>
        <w:widowControl/>
        <w:shd w:val="clear" w:color="auto" w:fill="FFFFFF"/>
        <w:snapToGrid w:val="0"/>
        <w:spacing w:line="360" w:lineRule="auto"/>
        <w:ind w:firstLine="560" w:firstLineChars="200"/>
        <w:rPr>
          <w:rFonts w:ascii="仿宋" w:hAnsi="仿宋" w:eastAsia="仿宋" w:cs="PingFang SC Regular"/>
          <w:sz w:val="28"/>
          <w:szCs w:val="28"/>
          <w:lang w:eastAsia="zh-Hans"/>
        </w:rPr>
      </w:pPr>
      <w:r>
        <w:rPr>
          <w:rFonts w:ascii="仿宋" w:hAnsi="仿宋" w:eastAsia="仿宋" w:cs="PingFang SC Regular"/>
          <w:sz w:val="28"/>
          <w:szCs w:val="28"/>
        </w:rPr>
        <w:t xml:space="preserve">                        </w:t>
      </w:r>
      <w:r>
        <w:rPr>
          <w:rFonts w:hint="eastAsia" w:ascii="仿宋" w:hAnsi="仿宋" w:eastAsia="仿宋" w:cs="PingFang SC Regular"/>
          <w:sz w:val="28"/>
          <w:szCs w:val="28"/>
          <w:lang w:eastAsia="zh-Hans"/>
        </w:rPr>
        <w:t>参赛者（本人）：</w:t>
      </w:r>
      <w:r>
        <w:rPr>
          <w:rFonts w:ascii="仿宋" w:hAnsi="仿宋" w:eastAsia="仿宋" w:cs="PingFang SC Regular"/>
          <w:sz w:val="28"/>
          <w:szCs w:val="28"/>
          <w:lang w:eastAsia="zh-Hans"/>
        </w:rPr>
        <w:t xml:space="preserve">      </w:t>
      </w:r>
      <w:r>
        <w:rPr>
          <w:rFonts w:hint="eastAsia" w:ascii="仿宋" w:hAnsi="仿宋" w:eastAsia="仿宋" w:cs="PingFang SC Regular"/>
          <w:sz w:val="28"/>
          <w:szCs w:val="28"/>
          <w:lang w:eastAsia="zh-Hans"/>
        </w:rPr>
        <w:t>（签字捺印）</w:t>
      </w:r>
    </w:p>
    <w:p>
      <w:pPr>
        <w:widowControl/>
        <w:shd w:val="clear" w:color="auto" w:fill="FFFFFF"/>
        <w:snapToGrid w:val="0"/>
        <w:spacing w:line="360" w:lineRule="auto"/>
        <w:ind w:firstLine="560" w:firstLineChars="200"/>
        <w:rPr>
          <w:rFonts w:ascii="仿宋" w:hAnsi="仿宋" w:eastAsia="仿宋" w:cs="PingFang SC Regular"/>
          <w:sz w:val="28"/>
          <w:szCs w:val="28"/>
        </w:rPr>
      </w:pPr>
      <w:r>
        <w:rPr>
          <w:rFonts w:ascii="仿宋" w:hAnsi="仿宋" w:eastAsia="仿宋" w:cs="PingFang SC Regular"/>
          <w:sz w:val="28"/>
          <w:szCs w:val="28"/>
        </w:rPr>
        <w:t xml:space="preserve">                        </w:t>
      </w:r>
      <w:r>
        <w:rPr>
          <w:rFonts w:hint="eastAsia" w:ascii="仿宋" w:hAnsi="仿宋" w:eastAsia="仿宋" w:cs="PingFang SC Regular"/>
          <w:sz w:val="28"/>
          <w:szCs w:val="28"/>
        </w:rPr>
        <w:t>监护人：     （</w:t>
      </w:r>
      <w:r>
        <w:rPr>
          <w:rFonts w:hint="eastAsia" w:ascii="仿宋" w:hAnsi="仿宋" w:eastAsia="仿宋" w:cs="PingFang SC Regular"/>
          <w:sz w:val="28"/>
          <w:szCs w:val="28"/>
          <w:lang w:eastAsia="zh-Hans"/>
        </w:rPr>
        <w:t>签字捺印</w:t>
      </w:r>
      <w:r>
        <w:rPr>
          <w:rFonts w:hint="eastAsia" w:ascii="仿宋" w:hAnsi="仿宋" w:eastAsia="仿宋" w:cs="PingFang SC Regular"/>
          <w:sz w:val="28"/>
          <w:szCs w:val="28"/>
        </w:rPr>
        <w:t>）</w:t>
      </w:r>
    </w:p>
    <w:p>
      <w:pPr>
        <w:widowControl/>
        <w:shd w:val="clear" w:color="auto" w:fill="FFFFFF"/>
        <w:snapToGrid w:val="0"/>
        <w:spacing w:line="360" w:lineRule="auto"/>
        <w:ind w:firstLine="3920" w:firstLineChars="1400"/>
        <w:rPr>
          <w:rFonts w:hint="eastAsia" w:ascii="仿宋" w:hAnsi="仿宋" w:eastAsia="仿宋" w:cs="PingFang SC Regular"/>
          <w:sz w:val="28"/>
          <w:szCs w:val="28"/>
        </w:rPr>
      </w:pPr>
      <w:r>
        <w:rPr>
          <w:rFonts w:ascii="仿宋" w:hAnsi="仿宋" w:eastAsia="仿宋" w:cs="PingFang SC Regular"/>
          <w:sz w:val="28"/>
          <w:szCs w:val="28"/>
        </w:rPr>
        <w:t>202</w:t>
      </w:r>
      <w:r>
        <w:rPr>
          <w:rFonts w:hint="eastAsia" w:ascii="仿宋" w:hAnsi="仿宋" w:eastAsia="仿宋" w:cs="PingFang SC Regular"/>
          <w:sz w:val="28"/>
          <w:szCs w:val="28"/>
        </w:rPr>
        <w:t>2</w:t>
      </w:r>
      <w:r>
        <w:rPr>
          <w:rFonts w:ascii="仿宋" w:hAnsi="仿宋" w:eastAsia="仿宋" w:cs="PingFang SC Regular"/>
          <w:sz w:val="28"/>
          <w:szCs w:val="28"/>
        </w:rPr>
        <w:t>年</w:t>
      </w:r>
      <w:r>
        <w:rPr>
          <w:rFonts w:hint="eastAsia" w:ascii="仿宋" w:hAnsi="仿宋" w:eastAsia="仿宋" w:cs="PingFang SC Regular"/>
          <w:sz w:val="28"/>
          <w:szCs w:val="28"/>
        </w:rPr>
        <w:t xml:space="preserve">     </w:t>
      </w:r>
      <w:r>
        <w:rPr>
          <w:rFonts w:ascii="仿宋" w:hAnsi="仿宋" w:eastAsia="仿宋" w:cs="PingFang SC Regular"/>
          <w:sz w:val="28"/>
          <w:szCs w:val="28"/>
        </w:rPr>
        <w:t>月</w:t>
      </w:r>
      <w:r>
        <w:rPr>
          <w:rFonts w:hint="eastAsia" w:ascii="仿宋" w:hAnsi="仿宋" w:eastAsia="仿宋" w:cs="PingFang SC Regular"/>
          <w:sz w:val="28"/>
          <w:szCs w:val="28"/>
        </w:rPr>
        <w:t xml:space="preserve">     </w:t>
      </w:r>
      <w:r>
        <w:rPr>
          <w:rFonts w:ascii="仿宋" w:hAnsi="仿宋" w:eastAsia="仿宋" w:cs="PingFang SC Regular"/>
          <w:sz w:val="28"/>
          <w:szCs w:val="28"/>
        </w:rPr>
        <w:t>日</w:t>
      </w:r>
    </w:p>
    <w:p>
      <w:pPr>
        <w:jc w:val="center"/>
        <w:rPr>
          <w:rFonts w:ascii="宋体" w:hAnsi="宋体" w:cs="PingFang SC Regular"/>
          <w:b/>
          <w:sz w:val="32"/>
          <w:szCs w:val="32"/>
        </w:rPr>
      </w:pPr>
    </w:p>
    <w:p>
      <w:pPr>
        <w:jc w:val="center"/>
        <w:rPr>
          <w:rFonts w:ascii="宋体" w:hAnsi="宋体" w:cs="PingFang SC Regular"/>
          <w:b/>
          <w:sz w:val="32"/>
          <w:szCs w:val="32"/>
        </w:rPr>
      </w:pPr>
    </w:p>
    <w:p>
      <w:pPr>
        <w:jc w:val="center"/>
        <w:rPr>
          <w:rFonts w:ascii="宋体" w:hAnsi="宋体" w:cs="PingFang SC Regular"/>
          <w:b/>
          <w:sz w:val="32"/>
          <w:szCs w:val="32"/>
        </w:rPr>
      </w:pPr>
    </w:p>
    <w:p>
      <w:pPr>
        <w:jc w:val="center"/>
        <w:rPr>
          <w:rFonts w:ascii="宋体" w:hAnsi="宋体" w:cs="PingFang SC Regular"/>
          <w:b/>
          <w:sz w:val="32"/>
          <w:szCs w:val="32"/>
        </w:rPr>
      </w:pPr>
    </w:p>
    <w:p>
      <w:pPr>
        <w:jc w:val="center"/>
        <w:rPr>
          <w:rFonts w:ascii="宋体" w:hAnsi="宋体" w:cs="PingFang SC Regular"/>
          <w:b/>
          <w:sz w:val="32"/>
          <w:szCs w:val="32"/>
        </w:rPr>
      </w:pPr>
    </w:p>
    <w:p>
      <w:pPr>
        <w:jc w:val="center"/>
        <w:rPr>
          <w:rFonts w:ascii="宋体" w:hAnsi="宋体" w:cs="PingFang SC Regular"/>
          <w:b/>
          <w:sz w:val="32"/>
          <w:szCs w:val="32"/>
        </w:rPr>
      </w:pPr>
    </w:p>
    <w:p>
      <w:pPr>
        <w:jc w:val="center"/>
        <w:rPr>
          <w:rFonts w:ascii="宋体" w:hAnsi="宋体" w:cs="PingFang SC Regular"/>
          <w:b/>
          <w:sz w:val="32"/>
          <w:szCs w:val="32"/>
        </w:rPr>
      </w:pPr>
    </w:p>
    <w:p>
      <w:pPr>
        <w:jc w:val="center"/>
        <w:rPr>
          <w:rFonts w:ascii="宋体" w:hAnsi="宋体" w:cs="PingFang SC Regular"/>
          <w:b/>
          <w:sz w:val="32"/>
          <w:szCs w:val="32"/>
        </w:rPr>
      </w:pPr>
    </w:p>
    <w:p>
      <w:pPr>
        <w:jc w:val="center"/>
        <w:rPr>
          <w:rFonts w:ascii="宋体" w:hAnsi="宋体" w:cs="PingFang SC Regular"/>
          <w:b/>
          <w:sz w:val="32"/>
          <w:szCs w:val="32"/>
        </w:rPr>
      </w:pPr>
    </w:p>
    <w:p>
      <w:pPr>
        <w:jc w:val="center"/>
        <w:rPr>
          <w:rFonts w:ascii="宋体" w:hAnsi="宋体" w:cs="PingFang SC Regular"/>
          <w:b/>
          <w:sz w:val="32"/>
          <w:szCs w:val="32"/>
        </w:rPr>
      </w:pPr>
    </w:p>
    <w:p>
      <w:pPr>
        <w:jc w:val="center"/>
        <w:rPr>
          <w:rFonts w:ascii="宋体" w:hAnsi="宋体" w:cs="PingFang SC Regular"/>
          <w:b/>
          <w:sz w:val="32"/>
          <w:szCs w:val="32"/>
        </w:rPr>
      </w:pPr>
    </w:p>
    <w:p>
      <w:pPr>
        <w:jc w:val="center"/>
        <w:rPr>
          <w:rFonts w:ascii="宋体" w:hAnsi="宋体" w:cs="PingFang SC Regular"/>
          <w:b/>
          <w:sz w:val="32"/>
          <w:szCs w:val="32"/>
        </w:rPr>
      </w:pPr>
    </w:p>
    <w:p>
      <w:pPr>
        <w:jc w:val="center"/>
        <w:rPr>
          <w:rFonts w:ascii="宋体" w:hAnsi="宋体" w:cs="PingFang SC Regular"/>
          <w:b/>
          <w:sz w:val="32"/>
          <w:szCs w:val="32"/>
        </w:rPr>
      </w:pPr>
    </w:p>
    <w:p>
      <w:pPr>
        <w:jc w:val="center"/>
        <w:rPr>
          <w:rFonts w:ascii="宋体" w:hAnsi="宋体" w:cs="PingFang SC Regular"/>
          <w:b/>
          <w:sz w:val="32"/>
          <w:szCs w:val="32"/>
        </w:rPr>
      </w:pPr>
    </w:p>
    <w:p>
      <w:pPr>
        <w:jc w:val="center"/>
        <w:rPr>
          <w:rFonts w:ascii="宋体" w:hAnsi="宋体" w:cs="PingFang SC Regular"/>
          <w:b/>
          <w:sz w:val="32"/>
          <w:szCs w:val="32"/>
        </w:rPr>
      </w:pPr>
    </w:p>
    <w:p>
      <w:pPr>
        <w:jc w:val="both"/>
        <w:rPr>
          <w:rFonts w:hint="eastAsia" w:ascii="宋体" w:hAnsi="宋体" w:cs="PingFang SC Regular"/>
          <w:b w:val="0"/>
          <w:bCs/>
          <w:sz w:val="24"/>
          <w:szCs w:val="24"/>
          <w:lang w:eastAsia="zh-CN"/>
        </w:rPr>
      </w:pPr>
    </w:p>
    <w:p>
      <w:pPr>
        <w:jc w:val="left"/>
        <w:rPr>
          <w:rFonts w:hint="default" w:ascii="宋体" w:hAnsi="宋体" w:cs="PingFang SC Regular"/>
          <w:b/>
          <w:sz w:val="32"/>
          <w:szCs w:val="32"/>
          <w:lang w:val="en-US" w:eastAsia="zh-CN"/>
        </w:rPr>
      </w:pPr>
      <w:r>
        <w:rPr>
          <w:rFonts w:hint="eastAsia" w:ascii="宋体" w:hAnsi="宋体" w:cs="PingFang SC Regular"/>
          <w:b/>
          <w:sz w:val="32"/>
          <w:szCs w:val="32"/>
          <w:lang w:eastAsia="zh-CN"/>
        </w:rPr>
        <w:t>附件</w:t>
      </w:r>
      <w:r>
        <w:rPr>
          <w:rFonts w:hint="eastAsia" w:ascii="宋体" w:hAnsi="宋体" w:cs="PingFang SC Regular"/>
          <w:b/>
          <w:sz w:val="32"/>
          <w:szCs w:val="32"/>
          <w:lang w:val="en-US" w:eastAsia="zh-CN"/>
        </w:rPr>
        <w:t>3</w:t>
      </w:r>
    </w:p>
    <w:p>
      <w:pPr>
        <w:jc w:val="center"/>
        <w:rPr>
          <w:rFonts w:hint="eastAsia" w:ascii="宋体" w:hAnsi="宋体" w:cs="PingFang SC Regular"/>
          <w:b/>
          <w:sz w:val="32"/>
          <w:szCs w:val="32"/>
          <w:lang w:eastAsia="zh-Hans"/>
        </w:rPr>
      </w:pPr>
      <w:r>
        <w:rPr>
          <w:rFonts w:hint="eastAsia" w:ascii="宋体" w:hAnsi="宋体" w:cs="PingFang SC Regular"/>
          <w:b/>
          <w:sz w:val="32"/>
          <w:szCs w:val="32"/>
          <w:lang w:eastAsia="zh-Hans"/>
        </w:rPr>
        <w:t>参赛免责责任书</w:t>
      </w:r>
    </w:p>
    <w:p>
      <w:pPr>
        <w:widowControl/>
        <w:shd w:val="clear" w:color="auto" w:fill="FFFFFF"/>
        <w:snapToGrid w:val="0"/>
        <w:spacing w:line="360" w:lineRule="auto"/>
        <w:ind w:firstLine="560" w:firstLineChars="200"/>
        <w:rPr>
          <w:rFonts w:ascii="仿宋" w:hAnsi="仿宋" w:eastAsia="仿宋" w:cs="PingFang SC Regular"/>
          <w:sz w:val="28"/>
          <w:szCs w:val="28"/>
        </w:rPr>
      </w:pPr>
      <w:r>
        <w:rPr>
          <w:rFonts w:hint="eastAsia" w:ascii="仿宋" w:hAnsi="仿宋" w:eastAsia="仿宋" w:cs="PingFang SC Regular"/>
          <w:sz w:val="28"/>
          <w:szCs w:val="28"/>
        </w:rPr>
        <w:t>1.</w:t>
      </w:r>
      <w:r>
        <w:rPr>
          <w:rFonts w:hint="eastAsia" w:ascii="仿宋" w:hAnsi="仿宋" w:eastAsia="仿宋" w:cs="PingFang SC Regular"/>
          <w:sz w:val="28"/>
          <w:szCs w:val="28"/>
          <w:lang w:eastAsia="zh-Hans"/>
        </w:rPr>
        <w:t>本人</w:t>
      </w:r>
      <w:r>
        <w:rPr>
          <w:rFonts w:ascii="仿宋" w:hAnsi="仿宋" w:eastAsia="仿宋" w:cs="PingFang SC Regular"/>
          <w:sz w:val="28"/>
          <w:szCs w:val="28"/>
        </w:rPr>
        <w:t>完全了解自己的身体状况</w:t>
      </w:r>
      <w:r>
        <w:rPr>
          <w:rFonts w:hint="eastAsia" w:ascii="仿宋" w:hAnsi="仿宋" w:eastAsia="仿宋" w:cs="PingFang SC Regular"/>
          <w:sz w:val="28"/>
          <w:szCs w:val="28"/>
        </w:rPr>
        <w:t>，</w:t>
      </w:r>
      <w:r>
        <w:rPr>
          <w:rFonts w:ascii="仿宋" w:hAnsi="仿宋" w:eastAsia="仿宋" w:cs="PingFang SC Regular"/>
          <w:sz w:val="28"/>
          <w:szCs w:val="28"/>
        </w:rPr>
        <w:t>确认自己的健康状况良好</w:t>
      </w:r>
      <w:r>
        <w:rPr>
          <w:rFonts w:hint="eastAsia" w:ascii="仿宋" w:hAnsi="仿宋" w:eastAsia="仿宋" w:cs="PingFang SC Regular"/>
          <w:sz w:val="28"/>
          <w:szCs w:val="28"/>
        </w:rPr>
        <w:t>，</w:t>
      </w:r>
      <w:r>
        <w:rPr>
          <w:rFonts w:ascii="仿宋" w:hAnsi="仿宋" w:eastAsia="仿宋" w:cs="PingFang SC Regular"/>
          <w:sz w:val="28"/>
          <w:szCs w:val="28"/>
        </w:rPr>
        <w:t>没</w:t>
      </w:r>
    </w:p>
    <w:p>
      <w:pPr>
        <w:widowControl/>
        <w:shd w:val="clear" w:color="auto" w:fill="FFFFFF"/>
        <w:snapToGrid w:val="0"/>
        <w:spacing w:line="360" w:lineRule="auto"/>
        <w:ind w:firstLine="560" w:firstLineChars="200"/>
        <w:rPr>
          <w:rFonts w:ascii="仿宋" w:hAnsi="仿宋" w:eastAsia="仿宋" w:cs="PingFang SC Regular"/>
          <w:sz w:val="28"/>
          <w:szCs w:val="28"/>
        </w:rPr>
      </w:pPr>
      <w:r>
        <w:rPr>
          <w:rFonts w:ascii="仿宋" w:hAnsi="仿宋" w:eastAsia="仿宋" w:cs="PingFang SC Regular"/>
          <w:sz w:val="28"/>
          <w:szCs w:val="28"/>
        </w:rPr>
        <w:t>有任何的身体不适或疾病</w:t>
      </w:r>
      <w:r>
        <w:rPr>
          <w:rFonts w:hint="eastAsia" w:ascii="仿宋" w:hAnsi="仿宋" w:eastAsia="仿宋" w:cs="PingFang SC Regular"/>
          <w:sz w:val="28"/>
          <w:szCs w:val="28"/>
        </w:rPr>
        <w:t>（</w:t>
      </w:r>
      <w:r>
        <w:rPr>
          <w:rFonts w:ascii="仿宋" w:hAnsi="仿宋" w:eastAsia="仿宋" w:cs="PingFang SC Regular"/>
          <w:sz w:val="28"/>
          <w:szCs w:val="28"/>
        </w:rPr>
        <w:t>包括心脏病、风湿心胜病、高血压、脑血管疾病、心肌炎、其他心脏病、冠状动</w:t>
      </w:r>
      <w:r>
        <w:rPr>
          <w:rFonts w:hint="eastAsia" w:ascii="仿宋" w:hAnsi="仿宋" w:eastAsia="仿宋" w:cs="PingFang SC Regular"/>
          <w:sz w:val="28"/>
          <w:szCs w:val="28"/>
        </w:rPr>
        <w:t>脉</w:t>
      </w:r>
      <w:r>
        <w:rPr>
          <w:rFonts w:ascii="仿宋" w:hAnsi="仿宋" w:eastAsia="仿宋" w:cs="PingFang SC Regular"/>
          <w:sz w:val="28"/>
          <w:szCs w:val="28"/>
        </w:rPr>
        <w:t>病、严重心律不齐</w:t>
      </w:r>
      <w:r>
        <w:rPr>
          <w:rFonts w:hint="eastAsia" w:ascii="仿宋" w:hAnsi="仿宋" w:eastAsia="仿宋" w:cs="PingFang SC Regular"/>
          <w:sz w:val="28"/>
          <w:szCs w:val="28"/>
        </w:rPr>
        <w:t>、</w:t>
      </w:r>
      <w:r>
        <w:rPr>
          <w:rFonts w:ascii="仿宋" w:hAnsi="仿宋" w:eastAsia="仿宋" w:cs="PingFang SC Regular"/>
          <w:sz w:val="28"/>
          <w:szCs w:val="28"/>
        </w:rPr>
        <w:t>血糖过高或过低的糖尿病</w:t>
      </w:r>
      <w:r>
        <w:rPr>
          <w:rFonts w:hint="eastAsia" w:ascii="仿宋" w:hAnsi="仿宋" w:eastAsia="仿宋" w:cs="PingFang SC Regular"/>
          <w:sz w:val="28"/>
          <w:szCs w:val="28"/>
        </w:rPr>
        <w:t>、</w:t>
      </w:r>
      <w:r>
        <w:rPr>
          <w:rFonts w:ascii="仿宋" w:hAnsi="仿宋" w:eastAsia="仿宋" w:cs="PingFang SC Regular"/>
          <w:sz w:val="28"/>
          <w:szCs w:val="28"/>
        </w:rPr>
        <w:t>以及不</w:t>
      </w:r>
      <w:r>
        <w:rPr>
          <w:rFonts w:hint="eastAsia" w:ascii="仿宋" w:hAnsi="仿宋" w:eastAsia="仿宋" w:cs="PingFang SC Regular"/>
          <w:sz w:val="28"/>
          <w:szCs w:val="28"/>
        </w:rPr>
        <w:t>适合参与</w:t>
      </w:r>
      <w:r>
        <w:rPr>
          <w:rFonts w:hint="eastAsia" w:ascii="仿宋" w:hAnsi="仿宋" w:eastAsia="仿宋" w:cs="PingFang SC Regular"/>
          <w:sz w:val="28"/>
          <w:szCs w:val="28"/>
          <w:lang w:eastAsia="zh-CN"/>
        </w:rPr>
        <w:t>壁球</w:t>
      </w:r>
      <w:r>
        <w:rPr>
          <w:rFonts w:ascii="仿宋" w:hAnsi="仿宋" w:eastAsia="仿宋" w:cs="PingFang SC Regular"/>
          <w:sz w:val="28"/>
          <w:szCs w:val="28"/>
        </w:rPr>
        <w:t>运动的疾病</w:t>
      </w:r>
      <w:r>
        <w:rPr>
          <w:rFonts w:hint="eastAsia" w:ascii="仿宋" w:hAnsi="仿宋" w:eastAsia="仿宋" w:cs="PingFang SC Regular"/>
          <w:sz w:val="28"/>
          <w:szCs w:val="28"/>
        </w:rPr>
        <w:t>），</w:t>
      </w:r>
      <w:r>
        <w:rPr>
          <w:rFonts w:ascii="仿宋" w:hAnsi="仿宋" w:eastAsia="仿宋" w:cs="PingFang SC Regular"/>
          <w:sz w:val="28"/>
          <w:szCs w:val="28"/>
        </w:rPr>
        <w:t>因此我</w:t>
      </w:r>
      <w:r>
        <w:rPr>
          <w:rFonts w:hint="eastAsia" w:ascii="仿宋" w:hAnsi="仿宋" w:eastAsia="仿宋" w:cs="PingFang SC Regular"/>
          <w:sz w:val="28"/>
          <w:szCs w:val="28"/>
        </w:rPr>
        <w:t>郑</w:t>
      </w:r>
      <w:r>
        <w:rPr>
          <w:rFonts w:ascii="仿宋" w:hAnsi="仿宋" w:eastAsia="仿宋" w:cs="PingFang SC Regular"/>
          <w:sz w:val="28"/>
          <w:szCs w:val="28"/>
        </w:rPr>
        <w:t>重声明</w:t>
      </w:r>
      <w:r>
        <w:rPr>
          <w:rFonts w:hint="eastAsia" w:ascii="仿宋" w:hAnsi="仿宋" w:eastAsia="仿宋" w:cs="PingFang SC Regular"/>
          <w:sz w:val="28"/>
          <w:szCs w:val="28"/>
        </w:rPr>
        <w:t>，</w:t>
      </w:r>
      <w:r>
        <w:rPr>
          <w:rFonts w:ascii="仿宋" w:hAnsi="仿宋" w:eastAsia="仿宋" w:cs="PingFang SC Regular"/>
          <w:sz w:val="28"/>
          <w:szCs w:val="28"/>
        </w:rPr>
        <w:t>可以正常参加</w:t>
      </w:r>
      <w:r>
        <w:rPr>
          <w:rFonts w:hint="eastAsia" w:ascii="仿宋" w:hAnsi="仿宋" w:eastAsia="仿宋" w:cs="PingFang SC Regular"/>
          <w:sz w:val="28"/>
          <w:szCs w:val="28"/>
        </w:rPr>
        <w:t>杭州市</w:t>
      </w:r>
      <w:r>
        <w:rPr>
          <w:rFonts w:hint="eastAsia" w:ascii="仿宋" w:hAnsi="仿宋" w:eastAsia="仿宋" w:cs="PingFang SC Regular"/>
          <w:sz w:val="28"/>
          <w:szCs w:val="28"/>
          <w:lang w:eastAsia="zh-CN"/>
        </w:rPr>
        <w:t>第二</w:t>
      </w:r>
      <w:r>
        <w:rPr>
          <w:rFonts w:hint="eastAsia" w:ascii="仿宋" w:hAnsi="仿宋" w:eastAsia="仿宋" w:cs="PingFang SC Regular"/>
          <w:sz w:val="28"/>
          <w:szCs w:val="28"/>
          <w:lang w:eastAsia="zh-Hans"/>
        </w:rPr>
        <w:t>届</w:t>
      </w:r>
      <w:r>
        <w:rPr>
          <w:rFonts w:hint="eastAsia" w:ascii="仿宋" w:hAnsi="仿宋" w:eastAsia="仿宋" w:cs="PingFang SC Regular"/>
          <w:sz w:val="28"/>
          <w:szCs w:val="28"/>
          <w:lang w:eastAsia="zh-CN"/>
        </w:rPr>
        <w:t>壁球比赛</w:t>
      </w:r>
      <w:r>
        <w:rPr>
          <w:rFonts w:hint="eastAsia" w:ascii="仿宋" w:hAnsi="仿宋" w:eastAsia="仿宋" w:cs="PingFang SC Regular"/>
          <w:sz w:val="28"/>
          <w:szCs w:val="28"/>
        </w:rPr>
        <w:t>。</w:t>
      </w:r>
    </w:p>
    <w:p>
      <w:pPr>
        <w:widowControl/>
        <w:shd w:val="clear" w:color="auto" w:fill="FFFFFF"/>
        <w:snapToGrid w:val="0"/>
        <w:spacing w:line="360" w:lineRule="auto"/>
        <w:ind w:firstLine="560" w:firstLineChars="200"/>
        <w:rPr>
          <w:rFonts w:ascii="仿宋" w:hAnsi="仿宋" w:eastAsia="仿宋" w:cs="PingFang SC Regular"/>
          <w:sz w:val="28"/>
          <w:szCs w:val="28"/>
        </w:rPr>
      </w:pPr>
      <w:r>
        <w:rPr>
          <w:rFonts w:hint="eastAsia" w:ascii="仿宋" w:hAnsi="仿宋" w:eastAsia="仿宋" w:cs="PingFang SC Regular"/>
          <w:sz w:val="28"/>
          <w:szCs w:val="28"/>
        </w:rPr>
        <w:t>2.</w:t>
      </w:r>
      <w:r>
        <w:rPr>
          <w:rFonts w:hint="eastAsia" w:ascii="仿宋" w:hAnsi="仿宋" w:eastAsia="仿宋" w:cs="PingFang SC Regular"/>
          <w:sz w:val="28"/>
          <w:szCs w:val="28"/>
          <w:lang w:eastAsia="zh-Hans"/>
        </w:rPr>
        <w:t>本人</w:t>
      </w:r>
      <w:r>
        <w:rPr>
          <w:rFonts w:ascii="仿宋" w:hAnsi="仿宋" w:eastAsia="仿宋" w:cs="PingFang SC Regular"/>
          <w:sz w:val="28"/>
          <w:szCs w:val="28"/>
        </w:rPr>
        <w:t>充分了解本次活动期</w:t>
      </w:r>
      <w:r>
        <w:rPr>
          <w:rFonts w:hint="eastAsia" w:ascii="仿宋" w:hAnsi="仿宋" w:eastAsia="仿宋" w:cs="PingFang SC Regular"/>
          <w:sz w:val="28"/>
          <w:szCs w:val="28"/>
        </w:rPr>
        <w:t>间</w:t>
      </w:r>
      <w:r>
        <w:rPr>
          <w:rFonts w:ascii="仿宋" w:hAnsi="仿宋" w:eastAsia="仿宋" w:cs="PingFang SC Regular"/>
          <w:sz w:val="28"/>
          <w:szCs w:val="28"/>
        </w:rPr>
        <w:t>的训练或比赛有潜在的危险</w:t>
      </w:r>
      <w:r>
        <w:rPr>
          <w:rFonts w:hint="eastAsia" w:ascii="仿宋" w:hAnsi="仿宋" w:eastAsia="仿宋" w:cs="PingFang SC Regular"/>
          <w:sz w:val="28"/>
          <w:szCs w:val="28"/>
        </w:rPr>
        <w:t>，</w:t>
      </w:r>
      <w:r>
        <w:rPr>
          <w:rFonts w:ascii="仿宋" w:hAnsi="仿宋" w:eastAsia="仿宋" w:cs="PingFang SC Regular"/>
          <w:sz w:val="28"/>
          <w:szCs w:val="28"/>
        </w:rPr>
        <w:t>以及可能由此而导致的受</w:t>
      </w:r>
      <w:r>
        <w:rPr>
          <w:rFonts w:hint="eastAsia" w:ascii="仿宋" w:hAnsi="仿宋" w:eastAsia="仿宋" w:cs="PingFang SC Regular"/>
          <w:sz w:val="28"/>
          <w:szCs w:val="28"/>
        </w:rPr>
        <w:t>伤</w:t>
      </w:r>
      <w:r>
        <w:rPr>
          <w:rFonts w:ascii="仿宋" w:hAnsi="仿宋" w:eastAsia="仿宋" w:cs="PingFang SC Regular"/>
          <w:sz w:val="28"/>
          <w:szCs w:val="28"/>
        </w:rPr>
        <w:t>或事故</w:t>
      </w:r>
      <w:r>
        <w:rPr>
          <w:rFonts w:hint="eastAsia" w:ascii="仿宋" w:hAnsi="仿宋" w:eastAsia="仿宋" w:cs="PingFang SC Regular"/>
          <w:sz w:val="28"/>
          <w:szCs w:val="28"/>
        </w:rPr>
        <w:t>，</w:t>
      </w:r>
      <w:r>
        <w:rPr>
          <w:rFonts w:ascii="仿宋" w:hAnsi="仿宋" w:eastAsia="仿宋" w:cs="PingFang SC Regular"/>
          <w:sz w:val="28"/>
          <w:szCs w:val="28"/>
        </w:rPr>
        <w:t>我会</w:t>
      </w:r>
      <w:r>
        <w:rPr>
          <w:rFonts w:hint="eastAsia" w:ascii="仿宋" w:hAnsi="仿宋" w:eastAsia="仿宋" w:cs="PingFang SC Regular"/>
          <w:sz w:val="28"/>
          <w:szCs w:val="28"/>
        </w:rPr>
        <w:t>竭尽</w:t>
      </w:r>
      <w:r>
        <w:rPr>
          <w:rFonts w:ascii="仿宋" w:hAnsi="仿宋" w:eastAsia="仿宋" w:cs="PingFang SC Regular"/>
          <w:sz w:val="28"/>
          <w:szCs w:val="28"/>
        </w:rPr>
        <w:t>所能</w:t>
      </w:r>
      <w:r>
        <w:rPr>
          <w:rFonts w:hint="eastAsia" w:ascii="仿宋" w:hAnsi="仿宋" w:eastAsia="仿宋" w:cs="PingFang SC Regular"/>
          <w:sz w:val="28"/>
          <w:szCs w:val="28"/>
        </w:rPr>
        <w:t>，</w:t>
      </w:r>
      <w:r>
        <w:rPr>
          <w:rFonts w:ascii="仿宋" w:hAnsi="仿宋" w:eastAsia="仿宋" w:cs="PingFang SC Regular"/>
          <w:sz w:val="28"/>
          <w:szCs w:val="28"/>
        </w:rPr>
        <w:t>以对自己的安全负责任的态度参赛</w:t>
      </w:r>
      <w:r>
        <w:rPr>
          <w:rFonts w:hint="eastAsia" w:ascii="仿宋" w:hAnsi="仿宋" w:eastAsia="仿宋" w:cs="PingFang SC Regular"/>
          <w:sz w:val="28"/>
          <w:szCs w:val="28"/>
        </w:rPr>
        <w:t>。</w:t>
      </w:r>
    </w:p>
    <w:p>
      <w:pPr>
        <w:widowControl/>
        <w:shd w:val="clear" w:color="auto" w:fill="FFFFFF"/>
        <w:snapToGrid w:val="0"/>
        <w:spacing w:line="360" w:lineRule="auto"/>
        <w:ind w:firstLine="560" w:firstLineChars="200"/>
        <w:rPr>
          <w:rFonts w:ascii="仿宋" w:hAnsi="仿宋" w:eastAsia="仿宋" w:cs="PingFang SC Regular"/>
          <w:sz w:val="28"/>
          <w:szCs w:val="28"/>
        </w:rPr>
      </w:pPr>
      <w:r>
        <w:rPr>
          <w:rFonts w:hint="eastAsia" w:ascii="仿宋" w:hAnsi="仿宋" w:eastAsia="仿宋" w:cs="PingFang SC Regular"/>
          <w:sz w:val="28"/>
          <w:szCs w:val="28"/>
        </w:rPr>
        <w:t>3.</w:t>
      </w:r>
      <w:r>
        <w:rPr>
          <w:rFonts w:ascii="仿宋" w:hAnsi="仿宋" w:eastAsia="仿宋" w:cs="PingFang SC Regular"/>
          <w:sz w:val="28"/>
          <w:szCs w:val="28"/>
        </w:rPr>
        <w:t>本人愿意遵本次比赛活动的所有规则规定</w:t>
      </w:r>
      <w:r>
        <w:rPr>
          <w:rFonts w:hint="eastAsia" w:ascii="仿宋" w:hAnsi="仿宋" w:eastAsia="仿宋" w:cs="PingFang SC Regular"/>
          <w:sz w:val="28"/>
          <w:szCs w:val="28"/>
        </w:rPr>
        <w:t>，</w:t>
      </w:r>
      <w:r>
        <w:rPr>
          <w:rFonts w:ascii="仿宋" w:hAnsi="仿宋" w:eastAsia="仿宋" w:cs="PingFang SC Regular"/>
          <w:sz w:val="28"/>
          <w:szCs w:val="28"/>
        </w:rPr>
        <w:t>如果本人在参</w:t>
      </w:r>
      <w:r>
        <w:rPr>
          <w:rFonts w:hint="eastAsia" w:ascii="仿宋" w:hAnsi="仿宋" w:eastAsia="仿宋" w:cs="PingFang SC Regular"/>
          <w:sz w:val="28"/>
          <w:szCs w:val="28"/>
        </w:rPr>
        <w:t>赛</w:t>
      </w:r>
      <w:r>
        <w:rPr>
          <w:rFonts w:ascii="仿宋" w:hAnsi="仿宋" w:eastAsia="仿宋" w:cs="PingFang SC Regular"/>
          <w:sz w:val="28"/>
          <w:szCs w:val="28"/>
        </w:rPr>
        <w:t>过程中发现或注意到任何风险或潜在风险</w:t>
      </w:r>
      <w:r>
        <w:rPr>
          <w:rFonts w:hint="eastAsia" w:ascii="仿宋" w:hAnsi="仿宋" w:eastAsia="仿宋" w:cs="PingFang SC Regular"/>
          <w:sz w:val="28"/>
          <w:szCs w:val="28"/>
        </w:rPr>
        <w:t>，</w:t>
      </w:r>
      <w:r>
        <w:rPr>
          <w:rFonts w:ascii="仿宋" w:hAnsi="仿宋" w:eastAsia="仿宋" w:cs="PingFang SC Regular"/>
          <w:sz w:val="28"/>
          <w:szCs w:val="28"/>
        </w:rPr>
        <w:t>本人将立刻终止参赛</w:t>
      </w:r>
      <w:r>
        <w:rPr>
          <w:rFonts w:hint="eastAsia" w:ascii="仿宋" w:hAnsi="仿宋" w:eastAsia="仿宋" w:cs="PingFang SC Regular"/>
          <w:sz w:val="28"/>
          <w:szCs w:val="28"/>
        </w:rPr>
        <w:t>并告</w:t>
      </w:r>
      <w:r>
        <w:rPr>
          <w:rFonts w:ascii="仿宋" w:hAnsi="仿宋" w:eastAsia="仿宋" w:cs="PingFang SC Regular"/>
          <w:sz w:val="28"/>
          <w:szCs w:val="28"/>
        </w:rPr>
        <w:t>知赛会</w:t>
      </w:r>
      <w:r>
        <w:rPr>
          <w:rFonts w:hint="eastAsia" w:ascii="仿宋" w:hAnsi="仿宋" w:eastAsia="仿宋" w:cs="PingFang SC Regular"/>
          <w:sz w:val="28"/>
          <w:szCs w:val="28"/>
        </w:rPr>
        <w:t>官员。</w:t>
      </w:r>
    </w:p>
    <w:p>
      <w:pPr>
        <w:widowControl/>
        <w:shd w:val="clear" w:color="auto" w:fill="FFFFFF"/>
        <w:snapToGrid w:val="0"/>
        <w:spacing w:line="360" w:lineRule="auto"/>
        <w:ind w:firstLine="560" w:firstLineChars="200"/>
        <w:rPr>
          <w:rFonts w:ascii="仿宋" w:hAnsi="仿宋" w:eastAsia="仿宋" w:cs="PingFang SC Regular"/>
          <w:sz w:val="28"/>
          <w:szCs w:val="28"/>
        </w:rPr>
      </w:pPr>
      <w:r>
        <w:rPr>
          <w:rFonts w:hint="eastAsia" w:ascii="仿宋" w:hAnsi="仿宋" w:eastAsia="仿宋" w:cs="PingFang SC Regular"/>
          <w:sz w:val="28"/>
          <w:szCs w:val="28"/>
        </w:rPr>
        <w:t>4.</w:t>
      </w:r>
      <w:r>
        <w:rPr>
          <w:rFonts w:ascii="仿宋" w:hAnsi="仿宋" w:eastAsia="仿宋" w:cs="PingFang SC Regular"/>
          <w:sz w:val="28"/>
          <w:szCs w:val="28"/>
        </w:rPr>
        <w:t>本人及</w:t>
      </w:r>
      <w:r>
        <w:rPr>
          <w:rFonts w:hint="eastAsia" w:ascii="仿宋" w:hAnsi="仿宋" w:eastAsia="仿宋" w:cs="PingFang SC Regular"/>
          <w:sz w:val="28"/>
          <w:szCs w:val="28"/>
          <w:lang w:eastAsia="zh-Hans"/>
        </w:rPr>
        <w:t>监护人完全明白并理解体育竞技项目存在的意外风险，并自愿承担这种小概率体育竞技风险可能对身体造成的各种损伤后果</w:t>
      </w:r>
      <w:r>
        <w:rPr>
          <w:rFonts w:hint="eastAsia" w:ascii="仿宋" w:hAnsi="仿宋" w:eastAsia="仿宋" w:cs="PingFang SC Regular"/>
          <w:sz w:val="28"/>
          <w:szCs w:val="28"/>
        </w:rPr>
        <w:t>，</w:t>
      </w:r>
      <w:r>
        <w:rPr>
          <w:rFonts w:hint="eastAsia" w:ascii="仿宋" w:hAnsi="仿宋" w:eastAsia="仿宋" w:cs="PingFang SC Regular"/>
          <w:sz w:val="28"/>
          <w:szCs w:val="28"/>
          <w:lang w:eastAsia="zh-Hans"/>
        </w:rPr>
        <w:t>本人及监护人</w:t>
      </w:r>
      <w:r>
        <w:rPr>
          <w:rFonts w:ascii="仿宋" w:hAnsi="仿宋" w:eastAsia="仿宋" w:cs="PingFang SC Regular"/>
          <w:sz w:val="28"/>
          <w:szCs w:val="28"/>
        </w:rPr>
        <w:t>将放弃</w:t>
      </w:r>
      <w:r>
        <w:rPr>
          <w:rFonts w:hint="eastAsia" w:ascii="仿宋" w:hAnsi="仿宋" w:eastAsia="仿宋" w:cs="PingFang SC Regular"/>
          <w:sz w:val="28"/>
          <w:szCs w:val="28"/>
        </w:rPr>
        <w:t>追</w:t>
      </w:r>
      <w:r>
        <w:rPr>
          <w:rFonts w:ascii="仿宋" w:hAnsi="仿宋" w:eastAsia="仿宋" w:cs="PingFang SC Regular"/>
          <w:sz w:val="28"/>
          <w:szCs w:val="28"/>
        </w:rPr>
        <w:t>究赛事组织者</w:t>
      </w:r>
      <w:r>
        <w:rPr>
          <w:rFonts w:hint="eastAsia" w:ascii="仿宋" w:hAnsi="仿宋" w:eastAsia="仿宋" w:cs="PingFang SC Regular"/>
          <w:sz w:val="28"/>
          <w:szCs w:val="28"/>
          <w:lang w:eastAsia="zh-Hans"/>
        </w:rPr>
        <w:t>因</w:t>
      </w:r>
      <w:r>
        <w:rPr>
          <w:rFonts w:ascii="仿宋" w:hAnsi="仿宋" w:eastAsia="仿宋" w:cs="PingFang SC Regular"/>
          <w:sz w:val="28"/>
          <w:szCs w:val="28"/>
        </w:rPr>
        <w:t>本人在本次</w:t>
      </w:r>
      <w:r>
        <w:rPr>
          <w:rFonts w:hint="eastAsia" w:ascii="仿宋" w:hAnsi="仿宋" w:eastAsia="仿宋" w:cs="PingFang SC Regular"/>
          <w:sz w:val="28"/>
          <w:szCs w:val="28"/>
        </w:rPr>
        <w:t>赛</w:t>
      </w:r>
      <w:r>
        <w:rPr>
          <w:rFonts w:ascii="仿宋" w:hAnsi="仿宋" w:eastAsia="仿宋" w:cs="PingFang SC Regular"/>
          <w:sz w:val="28"/>
          <w:szCs w:val="28"/>
        </w:rPr>
        <w:t>事参赛期</w:t>
      </w:r>
      <w:r>
        <w:rPr>
          <w:rFonts w:hint="eastAsia" w:ascii="仿宋" w:hAnsi="仿宋" w:eastAsia="仿宋" w:cs="PingFang SC Regular"/>
          <w:sz w:val="28"/>
          <w:szCs w:val="28"/>
        </w:rPr>
        <w:t>间</w:t>
      </w:r>
      <w:r>
        <w:rPr>
          <w:rFonts w:ascii="仿宋" w:hAnsi="仿宋" w:eastAsia="仿宋" w:cs="PingFang SC Regular"/>
          <w:sz w:val="28"/>
          <w:szCs w:val="28"/>
        </w:rPr>
        <w:t>造成</w:t>
      </w:r>
      <w:r>
        <w:rPr>
          <w:rFonts w:hint="eastAsia" w:ascii="仿宋" w:hAnsi="仿宋" w:eastAsia="仿宋" w:cs="PingFang SC Regular"/>
          <w:sz w:val="28"/>
          <w:szCs w:val="28"/>
        </w:rPr>
        <w:t>伤害</w:t>
      </w:r>
      <w:r>
        <w:rPr>
          <w:rFonts w:ascii="仿宋" w:hAnsi="仿宋" w:eastAsia="仿宋" w:cs="PingFang SC Regular"/>
          <w:sz w:val="28"/>
          <w:szCs w:val="28"/>
        </w:rPr>
        <w:t>或导致伤残</w:t>
      </w:r>
      <w:r>
        <w:rPr>
          <w:rFonts w:hint="eastAsia" w:ascii="仿宋" w:hAnsi="仿宋" w:eastAsia="仿宋" w:cs="PingFang SC Regular"/>
          <w:sz w:val="28"/>
          <w:szCs w:val="28"/>
        </w:rPr>
        <w:t>、</w:t>
      </w:r>
      <w:r>
        <w:rPr>
          <w:rFonts w:ascii="仿宋" w:hAnsi="仿宋" w:eastAsia="仿宋" w:cs="PingFang SC Regular"/>
          <w:sz w:val="28"/>
          <w:szCs w:val="28"/>
        </w:rPr>
        <w:t>人身损失</w:t>
      </w:r>
      <w:r>
        <w:rPr>
          <w:rFonts w:hint="eastAsia" w:ascii="仿宋" w:hAnsi="仿宋" w:eastAsia="仿宋" w:cs="PingFang SC Regular"/>
          <w:sz w:val="28"/>
          <w:szCs w:val="28"/>
        </w:rPr>
        <w:t>或</w:t>
      </w:r>
      <w:r>
        <w:rPr>
          <w:rFonts w:ascii="仿宋" w:hAnsi="仿宋" w:eastAsia="仿宋" w:cs="PingFang SC Regular"/>
          <w:sz w:val="28"/>
          <w:szCs w:val="28"/>
        </w:rPr>
        <w:t>死亡赔</w:t>
      </w:r>
      <w:r>
        <w:rPr>
          <w:rFonts w:hint="eastAsia" w:ascii="仿宋" w:hAnsi="仿宋" w:eastAsia="仿宋" w:cs="PingFang SC Regular"/>
          <w:sz w:val="28"/>
          <w:szCs w:val="28"/>
        </w:rPr>
        <w:t>偿</w:t>
      </w:r>
      <w:r>
        <w:rPr>
          <w:rFonts w:ascii="仿宋" w:hAnsi="仿宋" w:eastAsia="仿宋" w:cs="PingFang SC Regular"/>
          <w:sz w:val="28"/>
          <w:szCs w:val="28"/>
        </w:rPr>
        <w:t>的权利</w:t>
      </w:r>
      <w:r>
        <w:rPr>
          <w:rFonts w:hint="eastAsia" w:ascii="仿宋" w:hAnsi="仿宋" w:eastAsia="仿宋" w:cs="PingFang SC Regular"/>
          <w:sz w:val="28"/>
          <w:szCs w:val="28"/>
        </w:rPr>
        <w:t>。</w:t>
      </w:r>
    </w:p>
    <w:p>
      <w:pPr>
        <w:widowControl/>
        <w:shd w:val="clear" w:color="auto" w:fill="FFFFFF"/>
        <w:snapToGrid w:val="0"/>
        <w:spacing w:line="360" w:lineRule="auto"/>
        <w:ind w:firstLine="560" w:firstLineChars="200"/>
        <w:rPr>
          <w:rFonts w:ascii="仿宋" w:hAnsi="仿宋" w:eastAsia="仿宋" w:cs="PingFang SC Regular"/>
          <w:sz w:val="28"/>
          <w:szCs w:val="28"/>
        </w:rPr>
      </w:pPr>
      <w:r>
        <w:rPr>
          <w:rFonts w:hint="eastAsia" w:ascii="仿宋" w:hAnsi="仿宋" w:eastAsia="仿宋" w:cs="PingFang SC Regular"/>
          <w:sz w:val="28"/>
          <w:szCs w:val="28"/>
        </w:rPr>
        <w:t>5.</w:t>
      </w:r>
      <w:r>
        <w:rPr>
          <w:rFonts w:ascii="仿宋" w:hAnsi="仿宋" w:eastAsia="仿宋" w:cs="PingFang SC Regular"/>
          <w:sz w:val="28"/>
          <w:szCs w:val="28"/>
        </w:rPr>
        <w:t>我同</w:t>
      </w:r>
      <w:r>
        <w:rPr>
          <w:rFonts w:hint="eastAsia" w:ascii="仿宋" w:hAnsi="仿宋" w:eastAsia="仿宋" w:cs="PingFang SC Regular"/>
          <w:sz w:val="28"/>
          <w:szCs w:val="28"/>
        </w:rPr>
        <w:t>意</w:t>
      </w:r>
      <w:r>
        <w:rPr>
          <w:rFonts w:ascii="仿宋" w:hAnsi="仿宋" w:eastAsia="仿宋" w:cs="PingFang SC Regular"/>
          <w:sz w:val="28"/>
          <w:szCs w:val="28"/>
        </w:rPr>
        <w:t>接受主办方在比赛期</w:t>
      </w:r>
      <w:r>
        <w:rPr>
          <w:rFonts w:hint="eastAsia" w:ascii="仿宋" w:hAnsi="仿宋" w:eastAsia="仿宋" w:cs="PingFang SC Regular"/>
          <w:sz w:val="28"/>
          <w:szCs w:val="28"/>
        </w:rPr>
        <w:t>间</w:t>
      </w:r>
      <w:r>
        <w:rPr>
          <w:rFonts w:ascii="仿宋" w:hAnsi="仿宋" w:eastAsia="仿宋" w:cs="PingFang SC Regular"/>
          <w:sz w:val="28"/>
          <w:szCs w:val="28"/>
        </w:rPr>
        <w:t>可提供的现场急救性质的医务治疗</w:t>
      </w:r>
      <w:r>
        <w:rPr>
          <w:rFonts w:hint="eastAsia" w:ascii="仿宋" w:hAnsi="仿宋" w:eastAsia="仿宋" w:cs="PingFang SC Regular"/>
          <w:sz w:val="28"/>
          <w:szCs w:val="28"/>
        </w:rPr>
        <w:t>，</w:t>
      </w:r>
      <w:r>
        <w:rPr>
          <w:rFonts w:ascii="仿宋" w:hAnsi="仿宋" w:eastAsia="仿宋" w:cs="PingFang SC Regular"/>
          <w:sz w:val="28"/>
          <w:szCs w:val="28"/>
        </w:rPr>
        <w:t>但在</w:t>
      </w:r>
      <w:r>
        <w:rPr>
          <w:rFonts w:hint="eastAsia" w:ascii="仿宋" w:hAnsi="仿宋" w:eastAsia="仿宋" w:cs="PingFang SC Regular"/>
          <w:sz w:val="28"/>
          <w:szCs w:val="28"/>
        </w:rPr>
        <w:t>医院</w:t>
      </w:r>
      <w:r>
        <w:rPr>
          <w:rFonts w:ascii="仿宋" w:hAnsi="仿宋" w:eastAsia="仿宋" w:cs="PingFang SC Regular"/>
          <w:sz w:val="28"/>
          <w:szCs w:val="28"/>
        </w:rPr>
        <w:t>救治等发生的相关费用由本人</w:t>
      </w:r>
      <w:r>
        <w:rPr>
          <w:rFonts w:hint="eastAsia" w:ascii="仿宋" w:hAnsi="仿宋" w:eastAsia="仿宋" w:cs="PingFang SC Regular"/>
          <w:sz w:val="28"/>
          <w:szCs w:val="28"/>
          <w:lang w:eastAsia="zh-Hans"/>
        </w:rPr>
        <w:t>及监护人</w:t>
      </w:r>
      <w:r>
        <w:rPr>
          <w:rFonts w:ascii="仿宋" w:hAnsi="仿宋" w:eastAsia="仿宋" w:cs="PingFang SC Regular"/>
          <w:sz w:val="28"/>
          <w:szCs w:val="28"/>
        </w:rPr>
        <w:t>负担</w:t>
      </w:r>
      <w:r>
        <w:rPr>
          <w:rFonts w:hint="eastAsia" w:ascii="仿宋" w:hAnsi="仿宋" w:eastAsia="仿宋" w:cs="PingFang SC Regular"/>
          <w:sz w:val="28"/>
          <w:szCs w:val="28"/>
        </w:rPr>
        <w:t>。</w:t>
      </w:r>
    </w:p>
    <w:p>
      <w:pPr>
        <w:widowControl/>
        <w:shd w:val="clear" w:color="auto" w:fill="FFFFFF"/>
        <w:snapToGrid w:val="0"/>
        <w:spacing w:line="360" w:lineRule="auto"/>
        <w:ind w:firstLine="560" w:firstLineChars="200"/>
        <w:rPr>
          <w:rFonts w:hint="eastAsia" w:ascii="仿宋" w:hAnsi="仿宋" w:eastAsia="仿宋" w:cs="PingFang SC Regular"/>
          <w:sz w:val="28"/>
          <w:szCs w:val="28"/>
        </w:rPr>
      </w:pPr>
      <w:r>
        <w:rPr>
          <w:rFonts w:ascii="仿宋" w:hAnsi="仿宋" w:eastAsia="仿宋" w:cs="PingFang SC Regular"/>
          <w:sz w:val="28"/>
          <w:szCs w:val="28"/>
        </w:rPr>
        <w:t>本人</w:t>
      </w:r>
      <w:r>
        <w:rPr>
          <w:rFonts w:hint="eastAsia" w:ascii="仿宋" w:hAnsi="仿宋" w:eastAsia="仿宋" w:cs="PingFang SC Regular"/>
          <w:sz w:val="28"/>
          <w:szCs w:val="28"/>
          <w:lang w:eastAsia="zh-Hans"/>
        </w:rPr>
        <w:t>及监护人</w:t>
      </w:r>
      <w:r>
        <w:rPr>
          <w:rFonts w:ascii="仿宋" w:hAnsi="仿宋" w:eastAsia="仿宋" w:cs="PingFang SC Regular"/>
          <w:sz w:val="28"/>
          <w:szCs w:val="28"/>
        </w:rPr>
        <w:t>已认真阅读</w:t>
      </w:r>
      <w:r>
        <w:rPr>
          <w:rFonts w:hint="eastAsia" w:ascii="仿宋" w:hAnsi="仿宋" w:eastAsia="仿宋" w:cs="PingFang SC Regular"/>
          <w:sz w:val="28"/>
          <w:szCs w:val="28"/>
          <w:lang w:eastAsia="zh-Hans"/>
        </w:rPr>
        <w:t>并完全</w:t>
      </w:r>
      <w:r>
        <w:rPr>
          <w:rFonts w:ascii="仿宋" w:hAnsi="仿宋" w:eastAsia="仿宋" w:cs="PingFang SC Regular"/>
          <w:sz w:val="28"/>
          <w:szCs w:val="28"/>
        </w:rPr>
        <w:t>理解</w:t>
      </w:r>
      <w:r>
        <w:rPr>
          <w:rFonts w:hint="eastAsia" w:ascii="仿宋" w:hAnsi="仿宋" w:eastAsia="仿宋" w:cs="PingFang SC Regular"/>
          <w:sz w:val="28"/>
          <w:szCs w:val="28"/>
          <w:lang w:eastAsia="zh-Hans"/>
        </w:rPr>
        <w:t>本参赛免责责任书的</w:t>
      </w:r>
      <w:r>
        <w:rPr>
          <w:rFonts w:ascii="仿宋" w:hAnsi="仿宋" w:eastAsia="仿宋" w:cs="PingFang SC Regular"/>
          <w:sz w:val="28"/>
          <w:szCs w:val="28"/>
        </w:rPr>
        <w:t>内容</w:t>
      </w:r>
      <w:r>
        <w:rPr>
          <w:rFonts w:hint="eastAsia" w:ascii="仿宋" w:hAnsi="仿宋" w:eastAsia="仿宋" w:cs="PingFang SC Regular"/>
          <w:sz w:val="28"/>
          <w:szCs w:val="28"/>
        </w:rPr>
        <w:t>，</w:t>
      </w:r>
      <w:r>
        <w:rPr>
          <w:rFonts w:ascii="仿宋" w:hAnsi="仿宋" w:eastAsia="仿宋" w:cs="PingFang SC Regular"/>
          <w:sz w:val="28"/>
          <w:szCs w:val="28"/>
        </w:rPr>
        <w:t>对上述所有内容</w:t>
      </w:r>
      <w:r>
        <w:rPr>
          <w:rFonts w:hint="eastAsia" w:ascii="仿宋" w:hAnsi="仿宋" w:eastAsia="仿宋" w:cs="PingFang SC Regular"/>
          <w:sz w:val="28"/>
          <w:szCs w:val="28"/>
        </w:rPr>
        <w:t>予</w:t>
      </w:r>
      <w:r>
        <w:rPr>
          <w:rFonts w:ascii="仿宋" w:hAnsi="仿宋" w:eastAsia="仿宋" w:cs="PingFang SC Regular"/>
          <w:sz w:val="28"/>
          <w:szCs w:val="28"/>
        </w:rPr>
        <w:t>以确认</w:t>
      </w:r>
      <w:r>
        <w:rPr>
          <w:rFonts w:hint="eastAsia" w:ascii="仿宋" w:hAnsi="仿宋" w:eastAsia="仿宋" w:cs="PingFang SC Regular"/>
          <w:sz w:val="28"/>
          <w:szCs w:val="28"/>
        </w:rPr>
        <w:t>，</w:t>
      </w:r>
      <w:r>
        <w:rPr>
          <w:rFonts w:hint="eastAsia" w:ascii="仿宋" w:hAnsi="仿宋" w:eastAsia="仿宋" w:cs="PingFang SC Regular"/>
          <w:sz w:val="28"/>
          <w:szCs w:val="28"/>
          <w:lang w:eastAsia="zh-Hans"/>
        </w:rPr>
        <w:t>并</w:t>
      </w:r>
      <w:r>
        <w:rPr>
          <w:rFonts w:ascii="仿宋" w:hAnsi="仿宋" w:eastAsia="仿宋" w:cs="PingFang SC Regular"/>
          <w:sz w:val="28"/>
          <w:szCs w:val="28"/>
        </w:rPr>
        <w:t>自愿</w:t>
      </w:r>
      <w:r>
        <w:rPr>
          <w:rFonts w:hint="eastAsia" w:ascii="仿宋" w:hAnsi="仿宋" w:eastAsia="仿宋" w:cs="PingFang SC Regular"/>
          <w:sz w:val="28"/>
          <w:szCs w:val="28"/>
        </w:rPr>
        <w:t>签署</w:t>
      </w:r>
      <w:r>
        <w:rPr>
          <w:rFonts w:ascii="仿宋" w:hAnsi="仿宋" w:eastAsia="仿宋" w:cs="PingFang SC Regular"/>
          <w:sz w:val="28"/>
          <w:szCs w:val="28"/>
        </w:rPr>
        <w:t>此</w:t>
      </w:r>
      <w:r>
        <w:rPr>
          <w:rFonts w:hint="eastAsia" w:ascii="仿宋" w:hAnsi="仿宋" w:eastAsia="仿宋" w:cs="PingFang SC Regular"/>
          <w:sz w:val="28"/>
          <w:szCs w:val="28"/>
        </w:rPr>
        <w:t>免责书。</w:t>
      </w:r>
    </w:p>
    <w:p>
      <w:pPr>
        <w:widowControl/>
        <w:shd w:val="clear" w:color="auto" w:fill="FFFFFF"/>
        <w:snapToGrid w:val="0"/>
        <w:spacing w:line="360" w:lineRule="auto"/>
        <w:ind w:firstLine="560" w:firstLineChars="200"/>
        <w:rPr>
          <w:rFonts w:ascii="仿宋" w:hAnsi="仿宋" w:eastAsia="仿宋" w:cs="PingFang SC Regular"/>
          <w:sz w:val="28"/>
          <w:szCs w:val="28"/>
        </w:rPr>
      </w:pPr>
    </w:p>
    <w:p>
      <w:pPr>
        <w:widowControl/>
        <w:shd w:val="clear" w:color="auto" w:fill="FFFFFF"/>
        <w:snapToGrid w:val="0"/>
        <w:spacing w:line="360" w:lineRule="auto"/>
        <w:ind w:firstLine="3640" w:firstLineChars="1300"/>
        <w:rPr>
          <w:rFonts w:hint="eastAsia" w:ascii="仿宋" w:hAnsi="仿宋" w:eastAsia="仿宋" w:cs="PingFang SC Regular"/>
          <w:sz w:val="28"/>
          <w:szCs w:val="28"/>
        </w:rPr>
      </w:pPr>
      <w:r>
        <w:rPr>
          <w:rFonts w:hint="eastAsia" w:ascii="仿宋" w:hAnsi="仿宋" w:eastAsia="仿宋" w:cs="PingFang SC Regular"/>
          <w:sz w:val="28"/>
          <w:szCs w:val="28"/>
        </w:rPr>
        <w:t>参赛者</w:t>
      </w:r>
      <w:r>
        <w:rPr>
          <w:rFonts w:hint="eastAsia" w:ascii="仿宋" w:hAnsi="仿宋" w:eastAsia="仿宋" w:cs="PingFang SC Regular"/>
          <w:sz w:val="28"/>
          <w:szCs w:val="28"/>
          <w:lang w:eastAsia="zh-Hans"/>
        </w:rPr>
        <w:t>（本人）</w:t>
      </w:r>
      <w:r>
        <w:rPr>
          <w:rFonts w:hint="eastAsia" w:ascii="仿宋" w:hAnsi="仿宋" w:eastAsia="仿宋" w:cs="PingFang SC Regular"/>
          <w:sz w:val="28"/>
          <w:szCs w:val="28"/>
        </w:rPr>
        <w:t xml:space="preserve">：     </w:t>
      </w:r>
      <w:r>
        <w:rPr>
          <w:rFonts w:ascii="仿宋" w:hAnsi="仿宋" w:eastAsia="仿宋" w:cs="PingFang SC Regular"/>
          <w:sz w:val="28"/>
          <w:szCs w:val="28"/>
        </w:rPr>
        <w:t xml:space="preserve"> </w:t>
      </w:r>
      <w:r>
        <w:rPr>
          <w:rFonts w:hint="eastAsia" w:ascii="仿宋" w:hAnsi="仿宋" w:eastAsia="仿宋" w:cs="PingFang SC Regular"/>
          <w:sz w:val="28"/>
          <w:szCs w:val="28"/>
        </w:rPr>
        <w:t>（</w:t>
      </w:r>
      <w:r>
        <w:rPr>
          <w:rFonts w:ascii="仿宋" w:hAnsi="仿宋" w:eastAsia="仿宋" w:cs="PingFang SC Regular"/>
          <w:sz w:val="28"/>
          <w:szCs w:val="28"/>
        </w:rPr>
        <w:t>签字</w:t>
      </w:r>
      <w:r>
        <w:rPr>
          <w:rFonts w:hint="eastAsia" w:ascii="仿宋" w:hAnsi="仿宋" w:eastAsia="仿宋" w:cs="PingFang SC Regular"/>
          <w:sz w:val="28"/>
          <w:szCs w:val="28"/>
          <w:lang w:eastAsia="zh-Hans"/>
        </w:rPr>
        <w:t>捺印</w:t>
      </w:r>
      <w:r>
        <w:rPr>
          <w:rFonts w:hint="eastAsia" w:ascii="仿宋" w:hAnsi="仿宋" w:eastAsia="仿宋" w:cs="PingFang SC Regular"/>
          <w:sz w:val="28"/>
          <w:szCs w:val="28"/>
        </w:rPr>
        <w:t>）</w:t>
      </w:r>
    </w:p>
    <w:p>
      <w:pPr>
        <w:widowControl/>
        <w:shd w:val="clear" w:color="auto" w:fill="FFFFFF"/>
        <w:snapToGrid w:val="0"/>
        <w:spacing w:line="360" w:lineRule="auto"/>
        <w:ind w:firstLine="560" w:firstLineChars="200"/>
        <w:rPr>
          <w:rFonts w:ascii="仿宋" w:hAnsi="仿宋" w:eastAsia="仿宋" w:cs="PingFang SC Regular"/>
          <w:sz w:val="28"/>
          <w:szCs w:val="28"/>
        </w:rPr>
      </w:pPr>
      <w:r>
        <w:rPr>
          <w:rFonts w:hint="eastAsia" w:ascii="仿宋" w:hAnsi="仿宋" w:eastAsia="仿宋" w:cs="PingFang SC Regular"/>
          <w:sz w:val="28"/>
          <w:szCs w:val="28"/>
          <w:lang w:val="en-US" w:eastAsia="zh-CN"/>
        </w:rPr>
        <w:t xml:space="preserve">                      </w:t>
      </w:r>
      <w:r>
        <w:rPr>
          <w:rFonts w:hint="eastAsia" w:ascii="仿宋" w:hAnsi="仿宋" w:eastAsia="仿宋" w:cs="PingFang SC Regular"/>
          <w:sz w:val="28"/>
          <w:szCs w:val="28"/>
        </w:rPr>
        <w:t xml:space="preserve">监护人： </w:t>
      </w:r>
      <w:r>
        <w:rPr>
          <w:rFonts w:ascii="仿宋" w:hAnsi="仿宋" w:eastAsia="仿宋" w:cs="PingFang SC Regular"/>
          <w:sz w:val="28"/>
          <w:szCs w:val="28"/>
        </w:rPr>
        <w:t xml:space="preserve">   </w:t>
      </w:r>
      <w:r>
        <w:rPr>
          <w:rFonts w:hint="eastAsia" w:ascii="仿宋" w:hAnsi="仿宋" w:eastAsia="仿宋" w:cs="PingFang SC Regular"/>
          <w:sz w:val="28"/>
          <w:szCs w:val="28"/>
        </w:rPr>
        <w:t xml:space="preserve">  （</w:t>
      </w:r>
      <w:r>
        <w:rPr>
          <w:rFonts w:ascii="仿宋" w:hAnsi="仿宋" w:eastAsia="仿宋" w:cs="PingFang SC Regular"/>
          <w:sz w:val="28"/>
          <w:szCs w:val="28"/>
        </w:rPr>
        <w:t>签字</w:t>
      </w:r>
      <w:r>
        <w:rPr>
          <w:rFonts w:hint="eastAsia" w:ascii="仿宋" w:hAnsi="仿宋" w:eastAsia="仿宋" w:cs="PingFang SC Regular"/>
          <w:sz w:val="28"/>
          <w:szCs w:val="28"/>
          <w:lang w:eastAsia="zh-Hans"/>
        </w:rPr>
        <w:t>捺印</w:t>
      </w:r>
      <w:r>
        <w:rPr>
          <w:rFonts w:hint="eastAsia" w:ascii="仿宋" w:hAnsi="仿宋" w:eastAsia="仿宋" w:cs="PingFang SC Regular"/>
          <w:sz w:val="28"/>
          <w:szCs w:val="28"/>
        </w:rPr>
        <w:t>）</w:t>
      </w:r>
    </w:p>
    <w:p>
      <w:pPr>
        <w:widowControl/>
        <w:shd w:val="clear" w:color="auto" w:fill="FFFFFF"/>
        <w:snapToGrid w:val="0"/>
        <w:spacing w:line="360" w:lineRule="auto"/>
        <w:ind w:firstLine="3640" w:firstLineChars="1300"/>
        <w:rPr>
          <w:rFonts w:ascii="仿宋" w:hAnsi="仿宋" w:eastAsia="仿宋" w:cs="PingFang SC Regular"/>
          <w:sz w:val="28"/>
          <w:szCs w:val="28"/>
          <w:lang w:eastAsia="zh-Hans"/>
        </w:rPr>
      </w:pPr>
      <w:r>
        <w:rPr>
          <w:rFonts w:ascii="仿宋" w:hAnsi="仿宋" w:eastAsia="仿宋" w:cs="PingFang SC Regular"/>
          <w:sz w:val="28"/>
          <w:szCs w:val="28"/>
        </w:rPr>
        <w:t>202</w:t>
      </w:r>
      <w:r>
        <w:rPr>
          <w:rFonts w:hint="eastAsia" w:ascii="仿宋" w:hAnsi="仿宋" w:eastAsia="仿宋" w:cs="PingFang SC Regular"/>
          <w:sz w:val="28"/>
          <w:szCs w:val="28"/>
        </w:rPr>
        <w:t>2</w:t>
      </w:r>
      <w:r>
        <w:rPr>
          <w:rFonts w:ascii="仿宋" w:hAnsi="仿宋" w:eastAsia="仿宋" w:cs="PingFang SC Regular"/>
          <w:sz w:val="28"/>
          <w:szCs w:val="28"/>
        </w:rPr>
        <w:t>年</w:t>
      </w:r>
      <w:r>
        <w:rPr>
          <w:rFonts w:hint="eastAsia" w:ascii="仿宋" w:hAnsi="仿宋" w:eastAsia="仿宋" w:cs="PingFang SC Regular"/>
          <w:sz w:val="28"/>
          <w:szCs w:val="28"/>
        </w:rPr>
        <w:t xml:space="preserve">     </w:t>
      </w:r>
      <w:r>
        <w:rPr>
          <w:rFonts w:ascii="仿宋" w:hAnsi="仿宋" w:eastAsia="仿宋" w:cs="PingFang SC Regular"/>
          <w:sz w:val="28"/>
          <w:szCs w:val="28"/>
        </w:rPr>
        <w:t>月</w:t>
      </w:r>
      <w:r>
        <w:rPr>
          <w:rFonts w:hint="eastAsia" w:ascii="仿宋" w:hAnsi="仿宋" w:eastAsia="仿宋" w:cs="PingFang SC Regular"/>
          <w:sz w:val="28"/>
          <w:szCs w:val="28"/>
        </w:rPr>
        <w:t xml:space="preserve">     </w:t>
      </w:r>
      <w:r>
        <w:rPr>
          <w:rFonts w:ascii="仿宋" w:hAnsi="仿宋" w:eastAsia="仿宋" w:cs="PingFang SC Regular"/>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公文仿宋">
    <w:altName w:val="微软雅黑"/>
    <w:panose1 w:val="00000000000000000000"/>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ingFang SC Regular">
    <w:altName w:val="宋体"/>
    <w:panose1 w:val="00000000000000000000"/>
    <w:charset w:val="86"/>
    <w:family w:val="roman"/>
    <w:pitch w:val="default"/>
    <w:sig w:usb0="00000000" w:usb1="00000000" w:usb2="00000000" w:usb3="00000000" w:csb0="0016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lYzNlY2FkZmFjYzlkNjY4ZmUzMTQ4Y2ZlZDhlNjcifQ=="/>
  </w:docVars>
  <w:rsids>
    <w:rsidRoot w:val="00970560"/>
    <w:rsid w:val="00075685"/>
    <w:rsid w:val="00213216"/>
    <w:rsid w:val="0033241C"/>
    <w:rsid w:val="004741E0"/>
    <w:rsid w:val="00510505"/>
    <w:rsid w:val="006237CB"/>
    <w:rsid w:val="006F7982"/>
    <w:rsid w:val="00781D1B"/>
    <w:rsid w:val="00914B1D"/>
    <w:rsid w:val="0096169B"/>
    <w:rsid w:val="00970560"/>
    <w:rsid w:val="009D53E5"/>
    <w:rsid w:val="00B87CB8"/>
    <w:rsid w:val="00C86B79"/>
    <w:rsid w:val="00EB007E"/>
    <w:rsid w:val="05045994"/>
    <w:rsid w:val="068725E6"/>
    <w:rsid w:val="0C0B0C5D"/>
    <w:rsid w:val="0D2210AE"/>
    <w:rsid w:val="0E626E41"/>
    <w:rsid w:val="0F4C7ABD"/>
    <w:rsid w:val="13453400"/>
    <w:rsid w:val="1BEC288D"/>
    <w:rsid w:val="1C13053F"/>
    <w:rsid w:val="1D080C0C"/>
    <w:rsid w:val="1F413615"/>
    <w:rsid w:val="204A474C"/>
    <w:rsid w:val="232A616E"/>
    <w:rsid w:val="239C52BE"/>
    <w:rsid w:val="296F6FD1"/>
    <w:rsid w:val="29C16A0B"/>
    <w:rsid w:val="2A6B59EA"/>
    <w:rsid w:val="2D993274"/>
    <w:rsid w:val="2DDE64D3"/>
    <w:rsid w:val="2FF26266"/>
    <w:rsid w:val="2FFC1742"/>
    <w:rsid w:val="316C3231"/>
    <w:rsid w:val="32AE46C6"/>
    <w:rsid w:val="33365907"/>
    <w:rsid w:val="38BB1AA5"/>
    <w:rsid w:val="392A6A70"/>
    <w:rsid w:val="39522CA6"/>
    <w:rsid w:val="397F6DBC"/>
    <w:rsid w:val="3A1F40FB"/>
    <w:rsid w:val="3A2C5FB8"/>
    <w:rsid w:val="3AC86541"/>
    <w:rsid w:val="3AD034B4"/>
    <w:rsid w:val="3CB2620D"/>
    <w:rsid w:val="3F7D7ADA"/>
    <w:rsid w:val="3FB157F6"/>
    <w:rsid w:val="3FC03C8B"/>
    <w:rsid w:val="40B76E3C"/>
    <w:rsid w:val="420E5181"/>
    <w:rsid w:val="463D3FAA"/>
    <w:rsid w:val="4AF173EE"/>
    <w:rsid w:val="4DDAB9E3"/>
    <w:rsid w:val="503009B9"/>
    <w:rsid w:val="52B458BC"/>
    <w:rsid w:val="53160736"/>
    <w:rsid w:val="560B59D8"/>
    <w:rsid w:val="56332FB1"/>
    <w:rsid w:val="57E53AFB"/>
    <w:rsid w:val="5CFBE62B"/>
    <w:rsid w:val="5D59154F"/>
    <w:rsid w:val="63834E2E"/>
    <w:rsid w:val="65390AAF"/>
    <w:rsid w:val="65FD6C5A"/>
    <w:rsid w:val="67C279B6"/>
    <w:rsid w:val="67EC1211"/>
    <w:rsid w:val="6A050368"/>
    <w:rsid w:val="6BDF5315"/>
    <w:rsid w:val="6E364F94"/>
    <w:rsid w:val="6FCB2833"/>
    <w:rsid w:val="74DB6895"/>
    <w:rsid w:val="760322D7"/>
    <w:rsid w:val="79FC2EED"/>
    <w:rsid w:val="7A15284A"/>
    <w:rsid w:val="7E1C67C4"/>
    <w:rsid w:val="7E5F1839"/>
    <w:rsid w:val="7EFFA06F"/>
    <w:rsid w:val="AFB35451"/>
    <w:rsid w:val="AFF2429A"/>
    <w:rsid w:val="BBB75B14"/>
    <w:rsid w:val="DAFF4C7C"/>
    <w:rsid w:val="E73E89D4"/>
    <w:rsid w:val="EF33FFE0"/>
    <w:rsid w:val="F1FF945F"/>
    <w:rsid w:val="FEFD5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0"/>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Emphasis"/>
    <w:basedOn w:val="7"/>
    <w:qFormat/>
    <w:uiPriority w:val="20"/>
    <w:rPr>
      <w:i/>
      <w:iCs/>
    </w:rPr>
  </w:style>
  <w:style w:type="character" w:styleId="9">
    <w:name w:val="Hyperlink"/>
    <w:basedOn w:val="7"/>
    <w:unhideWhenUsed/>
    <w:qFormat/>
    <w:uiPriority w:val="99"/>
    <w:rPr>
      <w:color w:val="0000FF"/>
      <w:u w:val="single"/>
    </w:rPr>
  </w:style>
  <w:style w:type="character" w:customStyle="1" w:styleId="10">
    <w:name w:val="标题 2 Char"/>
    <w:basedOn w:val="7"/>
    <w:link w:val="2"/>
    <w:qFormat/>
    <w:uiPriority w:val="9"/>
    <w:rPr>
      <w:rFonts w:ascii="宋体" w:hAnsi="宋体" w:eastAsia="宋体" w:cs="宋体"/>
      <w:b/>
      <w:bCs/>
      <w:kern w:val="0"/>
      <w:sz w:val="36"/>
      <w:szCs w:val="36"/>
    </w:rPr>
  </w:style>
  <w:style w:type="character" w:customStyle="1" w:styleId="11">
    <w:name w:val="rich_media_meta"/>
    <w:basedOn w:val="7"/>
    <w:qFormat/>
    <w:uiPriority w:val="0"/>
  </w:style>
  <w:style w:type="character" w:customStyle="1" w:styleId="12">
    <w:name w:val="apple-converted-space"/>
    <w:basedOn w:val="7"/>
    <w:qFormat/>
    <w:uiPriority w:val="0"/>
  </w:style>
  <w:style w:type="character" w:customStyle="1" w:styleId="13">
    <w:name w:val="页眉 Char"/>
    <w:basedOn w:val="7"/>
    <w:link w:val="4"/>
    <w:qFormat/>
    <w:uiPriority w:val="99"/>
    <w:rPr>
      <w:sz w:val="18"/>
      <w:szCs w:val="18"/>
    </w:rPr>
  </w:style>
  <w:style w:type="character" w:customStyle="1" w:styleId="14">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2725</Words>
  <Characters>2885</Characters>
  <Lines>16</Lines>
  <Paragraphs>4</Paragraphs>
  <TotalTime>0</TotalTime>
  <ScaleCrop>false</ScaleCrop>
  <LinksUpToDate>false</LinksUpToDate>
  <CharactersWithSpaces>3086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2021-11-20T10:52:00Z</dcterms:created>
  <dc:creator>Windows 用户</dc:creator>
  <cp:lastModifiedBy>放梦。Life】</cp:lastModifiedBy>
  <dcterms:modified xsi:type="dcterms:W3CDTF">2022-11-10T09:33:53Z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DFA51DC1FD6A4D02AE218562A82711E3</vt:lpwstr>
  </property>
</Properties>
</file>